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EFC51" w14:textId="78BC8214" w:rsidR="008D5288" w:rsidRPr="002034F3" w:rsidRDefault="008D5288" w:rsidP="00AC2F47">
      <w:pPr>
        <w:shd w:val="clear" w:color="auto" w:fill="FFFFFF"/>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 xml:space="preserve">Schedule of Professional Services: </w:t>
      </w:r>
      <w:r w:rsidR="007E6560">
        <w:rPr>
          <w:rFonts w:ascii="Arial" w:eastAsia="Times New Roman" w:hAnsi="Arial" w:cs="Arial"/>
          <w:b/>
          <w:bCs/>
          <w:spacing w:val="-14"/>
          <w:kern w:val="36"/>
          <w:sz w:val="32"/>
          <w:szCs w:val="32"/>
          <w:shd w:val="clear" w:color="auto" w:fill="FFFFFF"/>
          <w:lang w:eastAsia="en-GB"/>
        </w:rPr>
        <w:t>Capital Gains</w:t>
      </w:r>
      <w:r w:rsidRPr="002034F3">
        <w:rPr>
          <w:rFonts w:ascii="Arial" w:eastAsia="Times New Roman" w:hAnsi="Arial" w:cs="Arial"/>
          <w:b/>
          <w:bCs/>
          <w:spacing w:val="-14"/>
          <w:kern w:val="36"/>
          <w:sz w:val="32"/>
          <w:szCs w:val="32"/>
          <w:shd w:val="clear" w:color="auto" w:fill="FFFFFF"/>
          <w:lang w:eastAsia="en-GB"/>
        </w:rPr>
        <w:t xml:space="preserve"> Tax</w:t>
      </w:r>
      <w:r w:rsidR="007E6560">
        <w:rPr>
          <w:rFonts w:ascii="Arial" w:eastAsia="Times New Roman" w:hAnsi="Arial" w:cs="Arial"/>
          <w:b/>
          <w:bCs/>
          <w:spacing w:val="-14"/>
          <w:kern w:val="36"/>
          <w:sz w:val="32"/>
          <w:szCs w:val="32"/>
          <w:shd w:val="clear" w:color="auto" w:fill="FFFFFF"/>
          <w:lang w:eastAsia="en-GB"/>
        </w:rPr>
        <w:t xml:space="preserve"> </w:t>
      </w:r>
    </w:p>
    <w:p w14:paraId="33A29567" w14:textId="72D7363E"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1122A2">
        <w:rPr>
          <w:rFonts w:ascii="Arial" w:eastAsia="Times New Roman" w:hAnsi="Arial" w:cs="Arial"/>
          <w:color w:val="000000"/>
          <w:spacing w:val="-10"/>
          <w:sz w:val="24"/>
          <w:szCs w:val="24"/>
          <w:shd w:val="clear" w:color="auto" w:fill="FFFFFF"/>
          <w:lang w:eastAsia="en-GB"/>
        </w:rPr>
        <w:t xml:space="preserve">The purpose </w:t>
      </w:r>
      <w:r w:rsidRPr="008D5288">
        <w:rPr>
          <w:rFonts w:ascii="Arial" w:eastAsia="Times New Roman" w:hAnsi="Arial" w:cs="Arial"/>
          <w:color w:val="000000"/>
          <w:spacing w:val="-10"/>
          <w:sz w:val="24"/>
          <w:szCs w:val="24"/>
          <w:shd w:val="clear" w:color="auto" w:fill="FFFFFF"/>
          <w:lang w:eastAsia="en-GB"/>
        </w:rPr>
        <w:t>of this schedule to our engagement letter is to set out the</w:t>
      </w:r>
      <w:r w:rsidR="007E6560" w:rsidRPr="007E6560">
        <w:rPr>
          <w:rFonts w:ascii="Arial" w:eastAsia="Times New Roman" w:hAnsi="Arial" w:cs="Arial"/>
          <w:color w:val="000000"/>
          <w:spacing w:val="-10"/>
          <w:sz w:val="24"/>
          <w:szCs w:val="24"/>
          <w:shd w:val="clear" w:color="auto" w:fill="FFFFFF"/>
          <w:lang w:eastAsia="en-GB"/>
        </w:rPr>
        <w:t xml:space="preserve"> </w:t>
      </w:r>
      <w:r w:rsidR="007E6560">
        <w:rPr>
          <w:rFonts w:ascii="Arial" w:eastAsia="Times New Roman" w:hAnsi="Arial" w:cs="Arial"/>
          <w:color w:val="000000"/>
          <w:spacing w:val="-10"/>
          <w:sz w:val="24"/>
          <w:szCs w:val="24"/>
          <w:shd w:val="clear" w:color="auto" w:fill="FFFFFF"/>
          <w:lang w:eastAsia="en-GB"/>
        </w:rPr>
        <w:t>foundation</w:t>
      </w:r>
      <w:r w:rsidR="007E6560" w:rsidRPr="00A37811">
        <w:rPr>
          <w:rFonts w:ascii="Arial" w:eastAsia="Times New Roman" w:hAnsi="Arial" w:cs="Arial"/>
          <w:color w:val="000000"/>
          <w:spacing w:val="-10"/>
          <w:sz w:val="24"/>
          <w:szCs w:val="24"/>
          <w:shd w:val="clear" w:color="auto" w:fill="FFFFFF"/>
          <w:lang w:eastAsia="en-GB"/>
        </w:rPr>
        <w:t xml:space="preserve"> on which we are to provide </w:t>
      </w:r>
      <w:r w:rsidR="007E6560">
        <w:rPr>
          <w:rFonts w:ascii="Arial" w:eastAsia="Times New Roman" w:hAnsi="Arial" w:cs="Arial"/>
          <w:color w:val="000000"/>
          <w:spacing w:val="-10"/>
          <w:sz w:val="24"/>
          <w:szCs w:val="24"/>
          <w:shd w:val="clear" w:color="auto" w:fill="FFFFFF"/>
          <w:lang w:eastAsia="en-GB"/>
        </w:rPr>
        <w:t xml:space="preserve">capital gains tax </w:t>
      </w:r>
      <w:r w:rsidR="00754CFB">
        <w:rPr>
          <w:rFonts w:ascii="Arial" w:eastAsia="Times New Roman" w:hAnsi="Arial" w:cs="Arial"/>
          <w:color w:val="000000"/>
          <w:spacing w:val="-10"/>
          <w:sz w:val="24"/>
          <w:szCs w:val="24"/>
          <w:shd w:val="clear" w:color="auto" w:fill="FFFFFF"/>
          <w:lang w:eastAsia="en-GB"/>
        </w:rPr>
        <w:t xml:space="preserve">(CGT) </w:t>
      </w:r>
      <w:r w:rsidR="007E6560">
        <w:rPr>
          <w:rFonts w:ascii="Arial" w:eastAsia="Times New Roman" w:hAnsi="Arial" w:cs="Arial"/>
          <w:color w:val="000000"/>
          <w:spacing w:val="-10"/>
          <w:sz w:val="24"/>
          <w:szCs w:val="24"/>
          <w:shd w:val="clear" w:color="auto" w:fill="FFFFFF"/>
          <w:lang w:eastAsia="en-GB"/>
        </w:rPr>
        <w:t xml:space="preserve">services </w:t>
      </w:r>
      <w:r w:rsidR="007E6560" w:rsidRPr="00A37811">
        <w:rPr>
          <w:rFonts w:ascii="Arial" w:eastAsia="Times New Roman" w:hAnsi="Arial" w:cs="Arial"/>
          <w:color w:val="000000"/>
          <w:spacing w:val="-10"/>
          <w:sz w:val="24"/>
          <w:szCs w:val="24"/>
          <w:shd w:val="clear" w:color="auto" w:fill="FFFFFF"/>
          <w:lang w:eastAsia="en-GB"/>
        </w:rPr>
        <w:t>as your agents</w:t>
      </w:r>
      <w:r w:rsidR="007E6560">
        <w:rPr>
          <w:rFonts w:ascii="Arial" w:eastAsia="Times New Roman" w:hAnsi="Arial" w:cs="Arial"/>
          <w:color w:val="000000"/>
          <w:spacing w:val="-10"/>
          <w:sz w:val="24"/>
          <w:szCs w:val="24"/>
          <w:shd w:val="clear" w:color="auto" w:fill="FFFFFF"/>
          <w:lang w:eastAsia="en-GB"/>
        </w:rPr>
        <w:t>,</w:t>
      </w:r>
      <w:r w:rsidR="007E6560" w:rsidRPr="00A37811">
        <w:rPr>
          <w:rFonts w:ascii="Arial" w:eastAsia="Times New Roman" w:hAnsi="Arial" w:cs="Arial"/>
          <w:color w:val="000000"/>
          <w:spacing w:val="-10"/>
          <w:sz w:val="24"/>
          <w:szCs w:val="24"/>
          <w:shd w:val="clear" w:color="auto" w:fill="FFFFFF"/>
          <w:lang w:eastAsia="en-GB"/>
        </w:rPr>
        <w:t xml:space="preserve"> on the basis that you will make full disclosure to us of all relevant information.</w:t>
      </w:r>
      <w:r w:rsidRPr="008D5288">
        <w:rPr>
          <w:rFonts w:ascii="Arial" w:eastAsia="Times New Roman" w:hAnsi="Arial" w:cs="Arial"/>
          <w:color w:val="000000"/>
          <w:spacing w:val="-10"/>
          <w:sz w:val="24"/>
          <w:szCs w:val="24"/>
          <w:shd w:val="clear" w:color="auto" w:fill="FFFFFF"/>
          <w:lang w:eastAsia="en-GB"/>
        </w:rPr>
        <w:t xml:space="preserve"> This </w:t>
      </w:r>
      <w:r w:rsidR="007E6560">
        <w:rPr>
          <w:rFonts w:ascii="Arial" w:eastAsia="Times New Roman" w:hAnsi="Arial" w:cs="Arial"/>
          <w:color w:val="000000"/>
          <w:spacing w:val="-10"/>
          <w:sz w:val="24"/>
          <w:szCs w:val="24"/>
          <w:shd w:val="clear" w:color="auto" w:fill="FFFFFF"/>
          <w:lang w:eastAsia="en-GB"/>
        </w:rPr>
        <w:t xml:space="preserve">service </w:t>
      </w:r>
      <w:r w:rsidRPr="008D5288">
        <w:rPr>
          <w:rFonts w:ascii="Arial" w:eastAsia="Times New Roman" w:hAnsi="Arial" w:cs="Arial"/>
          <w:color w:val="000000"/>
          <w:spacing w:val="-10"/>
          <w:sz w:val="24"/>
          <w:szCs w:val="24"/>
          <w:shd w:val="clear" w:color="auto" w:fill="FFFFFF"/>
          <w:lang w:eastAsia="en-GB"/>
        </w:rPr>
        <w:t>includes calculating and advising you of your tax payments or refunds.</w:t>
      </w:r>
    </w:p>
    <w:p w14:paraId="5C5B00A1" w14:textId="32DD6A84" w:rsidR="00EF1B99" w:rsidRDefault="00EF1B99"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There is an in-year CGT reporting and payment requirement for disposals of UK residential property (and, if you are non-UK resident, UK non-residential property and investments in property-rich entities</w:t>
      </w:r>
      <w:r w:rsidR="001122A2">
        <w:rPr>
          <w:rFonts w:ascii="Arial" w:eastAsia="Times New Roman" w:hAnsi="Arial" w:cs="Arial"/>
          <w:color w:val="000000"/>
          <w:spacing w:val="-10"/>
          <w:sz w:val="24"/>
          <w:szCs w:val="24"/>
          <w:shd w:val="clear" w:color="auto" w:fill="FFFFFF"/>
          <w:lang w:eastAsia="en-GB"/>
        </w:rPr>
        <w:t>)</w:t>
      </w:r>
      <w:r w:rsidRPr="008D5288">
        <w:rPr>
          <w:rFonts w:ascii="Arial" w:eastAsia="Times New Roman" w:hAnsi="Arial" w:cs="Arial"/>
          <w:color w:val="000000"/>
          <w:spacing w:val="-10"/>
          <w:sz w:val="24"/>
          <w:szCs w:val="24"/>
          <w:shd w:val="clear" w:color="auto" w:fill="FFFFFF"/>
          <w:lang w:eastAsia="en-GB"/>
        </w:rPr>
        <w:t>.</w:t>
      </w:r>
    </w:p>
    <w:p w14:paraId="4E614C81" w14:textId="77777777" w:rsidR="00AC2F47" w:rsidRDefault="00AC2F4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w:t>
      </w:r>
      <w:r w:rsidR="008D5288" w:rsidRPr="008D5288">
        <w:rPr>
          <w:rFonts w:ascii="Arial" w:eastAsia="Times New Roman" w:hAnsi="Arial" w:cs="Arial"/>
          <w:color w:val="000000"/>
          <w:spacing w:val="-10"/>
          <w:sz w:val="24"/>
          <w:szCs w:val="24"/>
          <w:shd w:val="clear" w:color="auto" w:fill="FFFFFF"/>
          <w:lang w:eastAsia="en-GB"/>
        </w:rPr>
        <w:t xml:space="preserve"> this contract was agreed at our business </w:t>
      </w:r>
      <w:r w:rsidRPr="008D5288">
        <w:rPr>
          <w:rFonts w:ascii="Arial" w:eastAsia="Times New Roman" w:hAnsi="Arial" w:cs="Arial"/>
          <w:color w:val="000000"/>
          <w:spacing w:val="-10"/>
          <w:sz w:val="24"/>
          <w:szCs w:val="24"/>
          <w:shd w:val="clear" w:color="auto" w:fill="FFFFFF"/>
          <w:lang w:eastAsia="en-GB"/>
        </w:rPr>
        <w:t>premises,</w:t>
      </w:r>
      <w:r w:rsidR="008D5288" w:rsidRPr="008D5288">
        <w:rPr>
          <w:rFonts w:ascii="Arial" w:eastAsia="Times New Roman" w:hAnsi="Arial" w:cs="Arial"/>
          <w:color w:val="000000"/>
          <w:spacing w:val="-10"/>
          <w:sz w:val="24"/>
          <w:szCs w:val="24"/>
          <w:shd w:val="clear" w:color="auto" w:fill="FFFFFF"/>
          <w:lang w:eastAsia="en-GB"/>
        </w:rPr>
        <w:t xml:space="preserve"> then cancellation rights given to consumers under The Consumer Contracts (Information, Cancellation and Additional Charges) Regulations 2013 do not apply.</w:t>
      </w:r>
    </w:p>
    <w:p w14:paraId="3CEDCADA" w14:textId="35DE3C20" w:rsidR="008D5288" w:rsidRPr="008D5288" w:rsidRDefault="00A75717" w:rsidP="008D5288">
      <w:pPr>
        <w:spacing w:after="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If y</w:t>
      </w:r>
      <w:r w:rsidR="00AC2F47">
        <w:rPr>
          <w:rFonts w:ascii="Arial" w:eastAsia="Times New Roman" w:hAnsi="Arial" w:cs="Arial"/>
          <w:color w:val="000000"/>
          <w:spacing w:val="-10"/>
          <w:sz w:val="24"/>
          <w:szCs w:val="24"/>
          <w:shd w:val="clear" w:color="auto" w:fill="FFFFFF"/>
          <w:lang w:eastAsia="en-GB"/>
        </w:rPr>
        <w:t>ou</w:t>
      </w:r>
      <w:r w:rsidR="008D5288" w:rsidRPr="008D5288">
        <w:rPr>
          <w:rFonts w:ascii="Arial" w:eastAsia="Times New Roman" w:hAnsi="Arial" w:cs="Arial"/>
          <w:color w:val="000000"/>
          <w:spacing w:val="-10"/>
          <w:sz w:val="24"/>
          <w:szCs w:val="24"/>
          <w:shd w:val="clear" w:color="auto" w:fill="FFFFFF"/>
          <w:lang w:eastAsia="en-GB"/>
        </w:rPr>
        <w:t xml:space="preserve"> fall within the legal definition of a consumer, </w:t>
      </w:r>
      <w:r>
        <w:rPr>
          <w:rFonts w:ascii="Arial" w:eastAsia="Times New Roman" w:hAnsi="Arial" w:cs="Arial"/>
          <w:color w:val="000000"/>
          <w:spacing w:val="-10"/>
          <w:sz w:val="24"/>
          <w:szCs w:val="24"/>
          <w:shd w:val="clear" w:color="auto" w:fill="FFFFFF"/>
          <w:lang w:eastAsia="en-GB"/>
        </w:rPr>
        <w:t>(</w:t>
      </w:r>
      <w:r w:rsidR="008D5288" w:rsidRPr="008D5288">
        <w:rPr>
          <w:rFonts w:ascii="Arial" w:eastAsia="Times New Roman" w:hAnsi="Arial" w:cs="Arial"/>
          <w:color w:val="000000"/>
          <w:spacing w:val="-10"/>
          <w:sz w:val="24"/>
          <w:szCs w:val="24"/>
          <w:shd w:val="clear" w:color="auto" w:fill="FFFFFF"/>
          <w:lang w:eastAsia="en-GB"/>
        </w:rPr>
        <w:t>the location where our contract was made or the communication method used in making our contract</w:t>
      </w:r>
      <w:r>
        <w:rPr>
          <w:rFonts w:ascii="Arial" w:eastAsia="Times New Roman" w:hAnsi="Arial" w:cs="Arial"/>
          <w:color w:val="000000"/>
          <w:spacing w:val="-10"/>
          <w:sz w:val="24"/>
          <w:szCs w:val="24"/>
          <w:shd w:val="clear" w:color="auto" w:fill="FFFFFF"/>
          <w:lang w:eastAsia="en-GB"/>
        </w:rPr>
        <w:t>), this</w:t>
      </w:r>
      <w:r w:rsidR="008D5288" w:rsidRPr="008D5288">
        <w:rPr>
          <w:rFonts w:ascii="Arial" w:eastAsia="Times New Roman" w:hAnsi="Arial" w:cs="Arial"/>
          <w:color w:val="000000"/>
          <w:spacing w:val="-10"/>
          <w:sz w:val="24"/>
          <w:szCs w:val="24"/>
          <w:shd w:val="clear" w:color="auto" w:fill="FFFFFF"/>
          <w:lang w:eastAsia="en-GB"/>
        </w:rPr>
        <w:t xml:space="preserve"> means that you have a right to cancel our contract within a set cancellation period under The Consumer Contracts (Information, Cancellation and Additional Charges) Regulations 2013</w:t>
      </w:r>
    </w:p>
    <w:p w14:paraId="56D7B9B1"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In providing you with our letter of engagement, our standard terms of business, this schedule and the written notice of your right to cancel we have complied with the provisions of regulations 9 to 14 and 16 of the Consumer Contracts (Information, Cancellation and Additional Charges) Regulations, as applicable.</w:t>
      </w:r>
    </w:p>
    <w:p w14:paraId="088723A6" w14:textId="48D4769A" w:rsidR="008D5288"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1 Your responsibilities</w:t>
      </w:r>
    </w:p>
    <w:p w14:paraId="377DE35F" w14:textId="7E473CD8"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754CFB">
        <w:rPr>
          <w:rFonts w:ascii="Arial" w:eastAsia="Times New Roman" w:hAnsi="Arial" w:cs="Arial"/>
          <w:color w:val="000000"/>
          <w:spacing w:val="-10"/>
          <w:sz w:val="24"/>
          <w:szCs w:val="24"/>
          <w:shd w:val="clear" w:color="auto" w:fill="FFFFFF"/>
          <w:lang w:eastAsia="en-GB"/>
        </w:rPr>
        <w:t>1</w:t>
      </w:r>
      <w:r w:rsidRPr="008D5288">
        <w:rPr>
          <w:rFonts w:ascii="Arial" w:eastAsia="Times New Roman" w:hAnsi="Arial" w:cs="Arial"/>
          <w:color w:val="000000"/>
          <w:spacing w:val="-10"/>
          <w:sz w:val="24"/>
          <w:szCs w:val="24"/>
          <w:shd w:val="clear" w:color="auto" w:fill="FFFFFF"/>
          <w:lang w:eastAsia="en-GB"/>
        </w:rPr>
        <w:t>. </w:t>
      </w:r>
    </w:p>
    <w:p w14:paraId="7388790B" w14:textId="52B32E91"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Legal responsibility for approval of </w:t>
      </w:r>
      <w:r w:rsidR="00754CFB">
        <w:rPr>
          <w:rFonts w:ascii="Arial" w:eastAsia="Times New Roman" w:hAnsi="Arial" w:cs="Arial"/>
          <w:color w:val="000000"/>
          <w:spacing w:val="-10"/>
          <w:sz w:val="24"/>
          <w:szCs w:val="24"/>
          <w:shd w:val="clear" w:color="auto" w:fill="FFFFFF"/>
          <w:lang w:eastAsia="en-GB"/>
        </w:rPr>
        <w:t xml:space="preserve">CGT </w:t>
      </w:r>
      <w:r w:rsidRPr="008D5288">
        <w:rPr>
          <w:rFonts w:ascii="Arial" w:eastAsia="Times New Roman" w:hAnsi="Arial" w:cs="Arial"/>
          <w:color w:val="000000"/>
          <w:spacing w:val="-10"/>
          <w:sz w:val="24"/>
          <w:szCs w:val="24"/>
          <w:shd w:val="clear" w:color="auto" w:fill="FFFFFF"/>
          <w:lang w:eastAsia="en-GB"/>
        </w:rPr>
        <w:t>return</w:t>
      </w:r>
      <w:r w:rsidR="006A1E7F">
        <w:rPr>
          <w:rFonts w:ascii="Arial" w:eastAsia="Times New Roman" w:hAnsi="Arial" w:cs="Arial"/>
          <w:color w:val="000000"/>
          <w:spacing w:val="-10"/>
          <w:sz w:val="24"/>
          <w:szCs w:val="24"/>
          <w:shd w:val="clear" w:color="auto" w:fill="FFFFFF"/>
          <w:lang w:eastAsia="en-GB"/>
        </w:rPr>
        <w:t>s</w:t>
      </w:r>
      <w:r w:rsidRPr="008D5288">
        <w:rPr>
          <w:rFonts w:ascii="Arial" w:eastAsia="Times New Roman" w:hAnsi="Arial" w:cs="Arial"/>
          <w:color w:val="000000"/>
          <w:spacing w:val="-10"/>
          <w:sz w:val="24"/>
          <w:szCs w:val="24"/>
          <w:shd w:val="clear" w:color="auto" w:fill="FFFFFF"/>
          <w:lang w:eastAsia="en-GB"/>
        </w:rPr>
        <w:t xml:space="preserve"> cannot be delegated to others. You agree to check that return</w:t>
      </w:r>
      <w:r w:rsidR="006A1E7F">
        <w:rPr>
          <w:rFonts w:ascii="Arial" w:eastAsia="Times New Roman" w:hAnsi="Arial" w:cs="Arial"/>
          <w:color w:val="000000"/>
          <w:spacing w:val="-10"/>
          <w:sz w:val="24"/>
          <w:szCs w:val="24"/>
          <w:shd w:val="clear" w:color="auto" w:fill="FFFFFF"/>
          <w:lang w:eastAsia="en-GB"/>
        </w:rPr>
        <w:t>s</w:t>
      </w:r>
      <w:r w:rsidRPr="008D5288">
        <w:rPr>
          <w:rFonts w:ascii="Arial" w:eastAsia="Times New Roman" w:hAnsi="Arial" w:cs="Arial"/>
          <w:color w:val="000000"/>
          <w:spacing w:val="-10"/>
          <w:sz w:val="24"/>
          <w:szCs w:val="24"/>
          <w:shd w:val="clear" w:color="auto" w:fill="FFFFFF"/>
          <w:lang w:eastAsia="en-GB"/>
        </w:rPr>
        <w:t xml:space="preserve"> we have prepared for you are complete before approving </w:t>
      </w:r>
      <w:r w:rsidR="006A1E7F">
        <w:rPr>
          <w:rFonts w:ascii="Arial" w:eastAsia="Times New Roman" w:hAnsi="Arial" w:cs="Arial"/>
          <w:color w:val="000000"/>
          <w:spacing w:val="-10"/>
          <w:sz w:val="24"/>
          <w:szCs w:val="24"/>
          <w:shd w:val="clear" w:color="auto" w:fill="FFFFFF"/>
          <w:lang w:eastAsia="en-GB"/>
        </w:rPr>
        <w:t>them</w:t>
      </w:r>
      <w:r w:rsidRPr="008D5288">
        <w:rPr>
          <w:rFonts w:ascii="Arial" w:eastAsia="Times New Roman" w:hAnsi="Arial" w:cs="Arial"/>
          <w:color w:val="000000"/>
          <w:spacing w:val="-10"/>
          <w:sz w:val="24"/>
          <w:szCs w:val="24"/>
          <w:shd w:val="clear" w:color="auto" w:fill="FFFFFF"/>
          <w:lang w:eastAsia="en-GB"/>
        </w:rPr>
        <w:t>.</w:t>
      </w:r>
    </w:p>
    <w:p w14:paraId="55988A6A" w14:textId="39AD04C4"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754CFB">
        <w:rPr>
          <w:rFonts w:ascii="Arial" w:eastAsia="Times New Roman" w:hAnsi="Arial" w:cs="Arial"/>
          <w:color w:val="000000"/>
          <w:spacing w:val="-10"/>
          <w:sz w:val="24"/>
          <w:szCs w:val="24"/>
          <w:shd w:val="clear" w:color="auto" w:fill="FFFFFF"/>
          <w:lang w:eastAsia="en-GB"/>
        </w:rPr>
        <w:t>2</w:t>
      </w:r>
      <w:r w:rsidRPr="008D5288">
        <w:rPr>
          <w:rFonts w:ascii="Arial" w:eastAsia="Times New Roman" w:hAnsi="Arial" w:cs="Arial"/>
          <w:color w:val="000000"/>
          <w:spacing w:val="-10"/>
          <w:sz w:val="24"/>
          <w:szCs w:val="24"/>
          <w:shd w:val="clear" w:color="auto" w:fill="FFFFFF"/>
          <w:lang w:eastAsia="en-GB"/>
        </w:rPr>
        <w:t>. </w:t>
      </w:r>
    </w:p>
    <w:p w14:paraId="5802E23E"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are no less responsible for errors in unapproved returns, submitted on the basis of the information provided to and processed by us, than if you had confirmed your approval of the returns.</w:t>
      </w:r>
    </w:p>
    <w:p w14:paraId="01AE4748" w14:textId="3AD8DC83"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754CFB">
        <w:rPr>
          <w:rFonts w:ascii="Arial" w:eastAsia="Times New Roman" w:hAnsi="Arial" w:cs="Arial"/>
          <w:color w:val="000000"/>
          <w:spacing w:val="-10"/>
          <w:sz w:val="24"/>
          <w:szCs w:val="24"/>
          <w:shd w:val="clear" w:color="auto" w:fill="FFFFFF"/>
          <w:lang w:eastAsia="en-GB"/>
        </w:rPr>
        <w:t>3</w:t>
      </w:r>
      <w:r w:rsidRPr="008D5288">
        <w:rPr>
          <w:rFonts w:ascii="Arial" w:eastAsia="Times New Roman" w:hAnsi="Arial" w:cs="Arial"/>
          <w:color w:val="000000"/>
          <w:spacing w:val="-10"/>
          <w:sz w:val="24"/>
          <w:szCs w:val="24"/>
          <w:shd w:val="clear" w:color="auto" w:fill="FFFFFF"/>
          <w:lang w:eastAsia="en-GB"/>
        </w:rPr>
        <w:t>. </w:t>
      </w:r>
    </w:p>
    <w:p w14:paraId="15F15812" w14:textId="3F0E5096"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You authorise us to file your </w:t>
      </w:r>
      <w:r w:rsidR="00754CFB">
        <w:rPr>
          <w:rFonts w:ascii="Arial" w:eastAsia="Times New Roman" w:hAnsi="Arial" w:cs="Arial"/>
          <w:color w:val="000000"/>
          <w:spacing w:val="-10"/>
          <w:sz w:val="24"/>
          <w:szCs w:val="24"/>
          <w:shd w:val="clear" w:color="auto" w:fill="FFFFFF"/>
          <w:lang w:eastAsia="en-GB"/>
        </w:rPr>
        <w:t xml:space="preserve">CGT </w:t>
      </w:r>
      <w:r w:rsidRPr="008D5288">
        <w:rPr>
          <w:rFonts w:ascii="Arial" w:eastAsia="Times New Roman" w:hAnsi="Arial" w:cs="Arial"/>
          <w:color w:val="000000"/>
          <w:spacing w:val="-10"/>
          <w:sz w:val="24"/>
          <w:szCs w:val="24"/>
          <w:shd w:val="clear" w:color="auto" w:fill="FFFFFF"/>
          <w:lang w:eastAsia="en-GB"/>
        </w:rPr>
        <w:t>return online.</w:t>
      </w:r>
    </w:p>
    <w:p w14:paraId="66CC65E2" w14:textId="37700014"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754CFB">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 </w:t>
      </w:r>
    </w:p>
    <w:p w14:paraId="4A6D7A8C"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To enable us to carry out our work you agree:</w:t>
      </w:r>
    </w:p>
    <w:p w14:paraId="650338D4" w14:textId="46FF1FD1"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all returns are to be made on the basis of full disclosure of all sources of income, charges, allowances and capital </w:t>
      </w:r>
      <w:r w:rsidR="00A75717" w:rsidRPr="008D5288">
        <w:rPr>
          <w:rFonts w:ascii="Arial" w:eastAsia="Times New Roman" w:hAnsi="Arial" w:cs="Arial"/>
          <w:color w:val="000000"/>
          <w:spacing w:val="-10"/>
          <w:sz w:val="24"/>
          <w:szCs w:val="24"/>
          <w:shd w:val="clear" w:color="auto" w:fill="FFFFFF"/>
          <w:lang w:eastAsia="en-GB"/>
        </w:rPr>
        <w:t>transactions.</w:t>
      </w:r>
    </w:p>
    <w:p w14:paraId="47A81367" w14:textId="40AABF46"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provide full information necessary for dealing with your affairs: we will rely on the information and documents being true, correct and complete and will not audit the information or those </w:t>
      </w:r>
      <w:r w:rsidR="00A75717" w:rsidRPr="008D5288">
        <w:rPr>
          <w:rFonts w:ascii="Arial" w:eastAsia="Times New Roman" w:hAnsi="Arial" w:cs="Arial"/>
          <w:color w:val="000000"/>
          <w:spacing w:val="-10"/>
          <w:sz w:val="24"/>
          <w:szCs w:val="24"/>
          <w:shd w:val="clear" w:color="auto" w:fill="FFFFFF"/>
          <w:lang w:eastAsia="en-GB"/>
        </w:rPr>
        <w:t>documents.</w:t>
      </w:r>
    </w:p>
    <w:p w14:paraId="15FD2FF6" w14:textId="3CCE7A6C"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that you will tell us about any specific conditions that HMRC have imposed on </w:t>
      </w:r>
      <w:r w:rsidR="00A75717" w:rsidRPr="008D5288">
        <w:rPr>
          <w:rFonts w:ascii="Arial" w:eastAsia="Times New Roman" w:hAnsi="Arial" w:cs="Arial"/>
          <w:color w:val="000000"/>
          <w:spacing w:val="-10"/>
          <w:sz w:val="24"/>
          <w:szCs w:val="24"/>
          <w:shd w:val="clear" w:color="auto" w:fill="FFFFFF"/>
          <w:lang w:eastAsia="en-GB"/>
        </w:rPr>
        <w:t>you.</w:t>
      </w:r>
    </w:p>
    <w:p w14:paraId="2D25A62B" w14:textId="79E7E523" w:rsidR="008D5288" w:rsidRPr="008D5288" w:rsidRDefault="008D5288" w:rsidP="008D5288">
      <w:pPr>
        <w:numPr>
          <w:ilvl w:val="0"/>
          <w:numId w:val="2"/>
        </w:numPr>
        <w:spacing w:before="100" w:beforeAutospacing="1" w:after="12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lastRenderedPageBreak/>
        <w:t xml:space="preserve">to authorise us to approach such third parties as may be appropriate for information that we consider necessary to deal with your </w:t>
      </w:r>
      <w:r w:rsidR="00A75717" w:rsidRPr="008D5288">
        <w:rPr>
          <w:rFonts w:ascii="Arial" w:eastAsia="Times New Roman" w:hAnsi="Arial" w:cs="Arial"/>
          <w:color w:val="000000"/>
          <w:spacing w:val="-10"/>
          <w:sz w:val="24"/>
          <w:szCs w:val="24"/>
          <w:shd w:val="clear" w:color="auto" w:fill="FFFFFF"/>
          <w:lang w:eastAsia="en-GB"/>
        </w:rPr>
        <w:t>affairs.</w:t>
      </w:r>
    </w:p>
    <w:p w14:paraId="18648322" w14:textId="23365127" w:rsidR="008D5288" w:rsidRPr="008D5288" w:rsidRDefault="008D5288" w:rsidP="008D5288">
      <w:pPr>
        <w:numPr>
          <w:ilvl w:val="0"/>
          <w:numId w:val="2"/>
        </w:numPr>
        <w:spacing w:beforeAutospacing="1" w:after="0" w:line="240" w:lineRule="auto"/>
        <w:ind w:left="1020"/>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to provide us with information in sufficient time for the </w:t>
      </w:r>
      <w:r w:rsidR="00754CFB">
        <w:rPr>
          <w:rFonts w:ascii="Arial" w:eastAsia="Times New Roman" w:hAnsi="Arial" w:cs="Arial"/>
          <w:color w:val="000000"/>
          <w:spacing w:val="-10"/>
          <w:sz w:val="24"/>
          <w:szCs w:val="24"/>
          <w:shd w:val="clear" w:color="auto" w:fill="FFFFFF"/>
          <w:lang w:eastAsia="en-GB"/>
        </w:rPr>
        <w:t xml:space="preserve">CGT </w:t>
      </w:r>
      <w:r w:rsidRPr="008D5288">
        <w:rPr>
          <w:rFonts w:ascii="Arial" w:eastAsia="Times New Roman" w:hAnsi="Arial" w:cs="Arial"/>
          <w:color w:val="000000"/>
          <w:spacing w:val="-10"/>
          <w:sz w:val="24"/>
          <w:szCs w:val="24"/>
          <w:shd w:val="clear" w:color="auto" w:fill="FFFFFF"/>
          <w:lang w:eastAsia="en-GB"/>
        </w:rPr>
        <w:t xml:space="preserve">return to be completed and submitted by its due date. If for any reason we do not receive all relevant information </w:t>
      </w:r>
      <w:r w:rsidR="00754CFB">
        <w:rPr>
          <w:rFonts w:ascii="Arial" w:eastAsia="Times New Roman" w:hAnsi="Arial" w:cs="Arial"/>
          <w:color w:val="000000"/>
          <w:spacing w:val="-10"/>
          <w:sz w:val="24"/>
          <w:szCs w:val="24"/>
          <w:shd w:val="clear" w:color="auto" w:fill="FFFFFF"/>
          <w:lang w:eastAsia="en-GB"/>
        </w:rPr>
        <w:t>with sufficient notice</w:t>
      </w:r>
      <w:r w:rsidRPr="008D5288">
        <w:rPr>
          <w:rFonts w:ascii="Arial" w:eastAsia="Times New Roman" w:hAnsi="Arial" w:cs="Arial"/>
          <w:color w:val="000000"/>
          <w:spacing w:val="-10"/>
          <w:sz w:val="24"/>
          <w:szCs w:val="24"/>
          <w:shd w:val="clear" w:color="auto" w:fill="FFFFFF"/>
          <w:lang w:eastAsia="en-GB"/>
        </w:rPr>
        <w:t xml:space="preserve"> we may, at our discretion and depending on our work capacity, still endeavour to complete your return so that it can be submitted on time. We reserve the right to make an additional charge for such rush work and will advise you of the amount prior to carrying out the work.</w:t>
      </w:r>
    </w:p>
    <w:p w14:paraId="15750E7C" w14:textId="7F8BA2E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754CFB">
        <w:rPr>
          <w:rFonts w:ascii="Arial" w:eastAsia="Times New Roman" w:hAnsi="Arial" w:cs="Arial"/>
          <w:color w:val="000000"/>
          <w:spacing w:val="-10"/>
          <w:sz w:val="24"/>
          <w:szCs w:val="24"/>
          <w:shd w:val="clear" w:color="auto" w:fill="FFFFFF"/>
          <w:lang w:eastAsia="en-GB"/>
        </w:rPr>
        <w:t>5</w:t>
      </w:r>
      <w:r w:rsidRPr="008D5288">
        <w:rPr>
          <w:rFonts w:ascii="Arial" w:eastAsia="Times New Roman" w:hAnsi="Arial" w:cs="Arial"/>
          <w:color w:val="000000"/>
          <w:spacing w:val="-10"/>
          <w:sz w:val="24"/>
          <w:szCs w:val="24"/>
          <w:shd w:val="clear" w:color="auto" w:fill="FFFFFF"/>
          <w:lang w:eastAsia="en-GB"/>
        </w:rPr>
        <w:t>. </w:t>
      </w:r>
    </w:p>
    <w:p w14:paraId="46B95E13"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will keep us informed of changes in your circumstances that could affect your tax liability. If you are unsure whether a change would affect your tax position then we will be happy to advise you.</w:t>
      </w:r>
    </w:p>
    <w:p w14:paraId="505ACD20" w14:textId="23EEC787"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754CFB">
        <w:rPr>
          <w:rFonts w:ascii="Arial" w:eastAsia="Times New Roman" w:hAnsi="Arial" w:cs="Arial"/>
          <w:color w:val="000000"/>
          <w:spacing w:val="-10"/>
          <w:sz w:val="24"/>
          <w:szCs w:val="24"/>
          <w:shd w:val="clear" w:color="auto" w:fill="FFFFFF"/>
          <w:lang w:eastAsia="en-GB"/>
        </w:rPr>
        <w:t>6</w:t>
      </w:r>
      <w:r w:rsidRPr="008D5288">
        <w:rPr>
          <w:rFonts w:ascii="Arial" w:eastAsia="Times New Roman" w:hAnsi="Arial" w:cs="Arial"/>
          <w:color w:val="000000"/>
          <w:spacing w:val="-10"/>
          <w:sz w:val="24"/>
          <w:szCs w:val="24"/>
          <w:shd w:val="clear" w:color="auto" w:fill="FFFFFF"/>
          <w:lang w:eastAsia="en-GB"/>
        </w:rPr>
        <w:t>. </w:t>
      </w:r>
    </w:p>
    <w:p w14:paraId="467C36BE" w14:textId="161D1776"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You agree to forward to us any communications you receive from HMRC in time for us to deal with them as necessary within any time limits. Although HMRC have the authority to deal with us directly, it is still possible for them to contact you without us being aware.</w:t>
      </w:r>
    </w:p>
    <w:p w14:paraId="264CE301" w14:textId="2A19B16C" w:rsidR="008D5288" w:rsidRPr="002034F3" w:rsidRDefault="003B7E1E"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2034F3">
        <w:rPr>
          <w:rFonts w:ascii="Arial" w:eastAsia="Times New Roman" w:hAnsi="Arial" w:cs="Arial"/>
          <w:b/>
          <w:bCs/>
          <w:spacing w:val="-14"/>
          <w:kern w:val="36"/>
          <w:sz w:val="32"/>
          <w:szCs w:val="32"/>
          <w:shd w:val="clear" w:color="auto" w:fill="FFFFFF"/>
          <w:lang w:eastAsia="en-GB"/>
        </w:rPr>
        <w:t>If we act for you and</w:t>
      </w:r>
      <w:r w:rsidR="008D5288" w:rsidRPr="002034F3">
        <w:rPr>
          <w:rFonts w:ascii="Arial" w:eastAsia="Times New Roman" w:hAnsi="Arial" w:cs="Arial"/>
          <w:b/>
          <w:bCs/>
          <w:spacing w:val="-14"/>
          <w:kern w:val="36"/>
          <w:sz w:val="32"/>
          <w:szCs w:val="32"/>
          <w:shd w:val="clear" w:color="auto" w:fill="FFFFFF"/>
          <w:lang w:eastAsia="en-GB"/>
        </w:rPr>
        <w:t xml:space="preserve"> your spouse / partner</w:t>
      </w:r>
    </w:p>
    <w:p w14:paraId="0B114DA0" w14:textId="7A560A6D"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1122A2">
        <w:rPr>
          <w:rFonts w:ascii="Arial" w:eastAsia="Times New Roman" w:hAnsi="Arial" w:cs="Arial"/>
          <w:color w:val="000000"/>
          <w:spacing w:val="-10"/>
          <w:sz w:val="24"/>
          <w:szCs w:val="24"/>
          <w:shd w:val="clear" w:color="auto" w:fill="FFFFFF"/>
          <w:lang w:eastAsia="en-GB"/>
        </w:rPr>
        <w:t>7</w:t>
      </w:r>
      <w:r w:rsidRPr="008D5288">
        <w:rPr>
          <w:rFonts w:ascii="Arial" w:eastAsia="Times New Roman" w:hAnsi="Arial" w:cs="Arial"/>
          <w:color w:val="000000"/>
          <w:spacing w:val="-10"/>
          <w:sz w:val="24"/>
          <w:szCs w:val="24"/>
          <w:shd w:val="clear" w:color="auto" w:fill="FFFFFF"/>
          <w:lang w:eastAsia="en-GB"/>
        </w:rPr>
        <w:t>.1. </w:t>
      </w:r>
    </w:p>
    <w:p w14:paraId="31DBA268" w14:textId="54419CD2"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Because of the possible effect on your tax position and so that we are able to act in your best interests, we will advise you and your spouse/partner on the basis that you are a family unit. This means that we may deal directly with either of you and discuss with either of you each other’s tax liabilities and financial affairs. We will assume that you agree to this unless you tell us otherwise.</w:t>
      </w:r>
    </w:p>
    <w:p w14:paraId="51F23ADC" w14:textId="54A6F028"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1122A2">
        <w:rPr>
          <w:rFonts w:ascii="Arial" w:eastAsia="Times New Roman" w:hAnsi="Arial" w:cs="Arial"/>
          <w:color w:val="000000"/>
          <w:spacing w:val="-10"/>
          <w:sz w:val="24"/>
          <w:szCs w:val="24"/>
          <w:shd w:val="clear" w:color="auto" w:fill="FFFFFF"/>
          <w:lang w:eastAsia="en-GB"/>
        </w:rPr>
        <w:t>7</w:t>
      </w:r>
      <w:r w:rsidRPr="008D5288">
        <w:rPr>
          <w:rFonts w:ascii="Arial" w:eastAsia="Times New Roman" w:hAnsi="Arial" w:cs="Arial"/>
          <w:color w:val="000000"/>
          <w:spacing w:val="-10"/>
          <w:sz w:val="24"/>
          <w:szCs w:val="24"/>
          <w:shd w:val="clear" w:color="auto" w:fill="FFFFFF"/>
          <w:lang w:eastAsia="en-GB"/>
        </w:rPr>
        <w:t>.2. </w:t>
      </w:r>
    </w:p>
    <w:p w14:paraId="54C8E3E9"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So that we can act for you as a couple in respect of any joint claims then unless you specifically tell us otherwise, we will take any instructions, information or explanations that either of you gives us about that claim to be on behalf of you both. We will also treat any joint claim documents that are signed by either of you to be on behalf of both of you, unless you tell us that is not the case.</w:t>
      </w:r>
    </w:p>
    <w:p w14:paraId="39DC4141" w14:textId="0251A12E"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1.</w:t>
      </w:r>
      <w:r w:rsidR="001122A2">
        <w:rPr>
          <w:rFonts w:ascii="Arial" w:eastAsia="Times New Roman" w:hAnsi="Arial" w:cs="Arial"/>
          <w:color w:val="000000"/>
          <w:spacing w:val="-10"/>
          <w:sz w:val="24"/>
          <w:szCs w:val="24"/>
          <w:shd w:val="clear" w:color="auto" w:fill="FFFFFF"/>
          <w:lang w:eastAsia="en-GB"/>
        </w:rPr>
        <w:t>7</w:t>
      </w:r>
      <w:r w:rsidRPr="008D5288">
        <w:rPr>
          <w:rFonts w:ascii="Arial" w:eastAsia="Times New Roman" w:hAnsi="Arial" w:cs="Arial"/>
          <w:color w:val="000000"/>
          <w:spacing w:val="-10"/>
          <w:sz w:val="24"/>
          <w:szCs w:val="24"/>
          <w:shd w:val="clear" w:color="auto" w:fill="FFFFFF"/>
          <w:lang w:eastAsia="en-GB"/>
        </w:rPr>
        <w:t>.3. </w:t>
      </w:r>
    </w:p>
    <w:p w14:paraId="51C02BC3"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If for any reason a conflict of interest arises between you then we reserve the right to advise one or other of you to seek independent advice, or to stop acting for both of you.</w:t>
      </w:r>
    </w:p>
    <w:p w14:paraId="47543EF7" w14:textId="77777777" w:rsidR="001122A2" w:rsidRDefault="001122A2"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545BA6D0" w14:textId="19D6C977" w:rsidR="008D5288" w:rsidRPr="00391C3D" w:rsidRDefault="008D5288" w:rsidP="008D5288">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r w:rsidRPr="00391C3D">
        <w:rPr>
          <w:rFonts w:ascii="Arial" w:eastAsia="Times New Roman" w:hAnsi="Arial" w:cs="Arial"/>
          <w:b/>
          <w:bCs/>
          <w:spacing w:val="-14"/>
          <w:kern w:val="36"/>
          <w:sz w:val="32"/>
          <w:szCs w:val="32"/>
          <w:shd w:val="clear" w:color="auto" w:fill="FFFFFF"/>
          <w:lang w:eastAsia="en-GB"/>
        </w:rPr>
        <w:t>2 Our responsibilities</w:t>
      </w:r>
    </w:p>
    <w:p w14:paraId="5AF83699" w14:textId="0F65FC3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1122A2">
        <w:rPr>
          <w:rFonts w:ascii="Arial" w:eastAsia="Times New Roman" w:hAnsi="Arial" w:cs="Arial"/>
          <w:color w:val="000000"/>
          <w:spacing w:val="-10"/>
          <w:sz w:val="24"/>
          <w:szCs w:val="24"/>
          <w:shd w:val="clear" w:color="auto" w:fill="FFFFFF"/>
          <w:lang w:eastAsia="en-GB"/>
        </w:rPr>
        <w:t>1</w:t>
      </w:r>
      <w:r w:rsidRPr="008D5288">
        <w:rPr>
          <w:rFonts w:ascii="Arial" w:eastAsia="Times New Roman" w:hAnsi="Arial" w:cs="Arial"/>
          <w:color w:val="000000"/>
          <w:spacing w:val="-10"/>
          <w:sz w:val="24"/>
          <w:szCs w:val="24"/>
          <w:shd w:val="clear" w:color="auto" w:fill="FFFFFF"/>
          <w:lang w:eastAsia="en-GB"/>
        </w:rPr>
        <w:t>. </w:t>
      </w:r>
    </w:p>
    <w:p w14:paraId="7F53633F" w14:textId="185D0D36" w:rsidR="008D5288" w:rsidRPr="008D5288" w:rsidRDefault="000D5581"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Pr>
          <w:rFonts w:ascii="Arial" w:eastAsia="Times New Roman" w:hAnsi="Arial" w:cs="Arial"/>
          <w:color w:val="000000"/>
          <w:spacing w:val="-10"/>
          <w:sz w:val="24"/>
          <w:szCs w:val="24"/>
          <w:shd w:val="clear" w:color="auto" w:fill="FFFFFF"/>
          <w:lang w:eastAsia="en-GB"/>
        </w:rPr>
        <w:t xml:space="preserve">We will use all relevant information provided to us to </w:t>
      </w:r>
      <w:r w:rsidR="008D5288" w:rsidRPr="008D5288">
        <w:rPr>
          <w:rFonts w:ascii="Arial" w:eastAsia="Times New Roman" w:hAnsi="Arial" w:cs="Arial"/>
          <w:color w:val="000000"/>
          <w:spacing w:val="-10"/>
          <w:sz w:val="24"/>
          <w:szCs w:val="24"/>
          <w:shd w:val="clear" w:color="auto" w:fill="FFFFFF"/>
          <w:lang w:eastAsia="en-GB"/>
        </w:rPr>
        <w:t xml:space="preserve">prepare your </w:t>
      </w:r>
      <w:r>
        <w:rPr>
          <w:rFonts w:ascii="Arial" w:eastAsia="Times New Roman" w:hAnsi="Arial" w:cs="Arial"/>
          <w:color w:val="000000"/>
          <w:spacing w:val="-10"/>
          <w:sz w:val="24"/>
          <w:szCs w:val="24"/>
          <w:shd w:val="clear" w:color="auto" w:fill="FFFFFF"/>
          <w:lang w:eastAsia="en-GB"/>
        </w:rPr>
        <w:t xml:space="preserve">CGT </w:t>
      </w:r>
      <w:r w:rsidR="008D5288" w:rsidRPr="008D5288">
        <w:rPr>
          <w:rFonts w:ascii="Arial" w:eastAsia="Times New Roman" w:hAnsi="Arial" w:cs="Arial"/>
          <w:color w:val="000000"/>
          <w:spacing w:val="-10"/>
          <w:sz w:val="24"/>
          <w:szCs w:val="24"/>
          <w:shd w:val="clear" w:color="auto" w:fill="FFFFFF"/>
          <w:lang w:eastAsia="en-GB"/>
        </w:rPr>
        <w:t>return</w:t>
      </w:r>
      <w:r>
        <w:rPr>
          <w:rFonts w:ascii="Arial" w:eastAsia="Times New Roman" w:hAnsi="Arial" w:cs="Arial"/>
          <w:color w:val="000000"/>
          <w:spacing w:val="-10"/>
          <w:sz w:val="24"/>
          <w:szCs w:val="24"/>
          <w:shd w:val="clear" w:color="auto" w:fill="FFFFFF"/>
          <w:lang w:eastAsia="en-GB"/>
        </w:rPr>
        <w:t>,</w:t>
      </w:r>
      <w:r w:rsidR="008D5288" w:rsidRPr="008D5288">
        <w:rPr>
          <w:rFonts w:ascii="Arial" w:eastAsia="Times New Roman" w:hAnsi="Arial" w:cs="Arial"/>
          <w:color w:val="000000"/>
          <w:spacing w:val="-10"/>
          <w:sz w:val="24"/>
          <w:szCs w:val="24"/>
          <w:shd w:val="clear" w:color="auto" w:fill="FFFFFF"/>
          <w:lang w:eastAsia="en-GB"/>
        </w:rPr>
        <w:t xml:space="preserve"> together with any supplementary pages that are required from the explanations you provide to us.</w:t>
      </w:r>
      <w:r>
        <w:rPr>
          <w:rFonts w:ascii="Arial" w:eastAsia="Times New Roman" w:hAnsi="Arial" w:cs="Arial"/>
          <w:color w:val="000000"/>
          <w:spacing w:val="-10"/>
          <w:sz w:val="24"/>
          <w:szCs w:val="24"/>
          <w:shd w:val="clear" w:color="auto" w:fill="FFFFFF"/>
          <w:lang w:eastAsia="en-GB"/>
        </w:rPr>
        <w:t xml:space="preserve">  We will provide ad</w:t>
      </w:r>
      <w:r w:rsidRPr="000D5581">
        <w:rPr>
          <w:rFonts w:ascii="Arial" w:eastAsia="Times New Roman" w:hAnsi="Arial" w:cs="Arial"/>
          <w:color w:val="000000"/>
          <w:spacing w:val="-10"/>
          <w:sz w:val="24"/>
          <w:szCs w:val="24"/>
          <w:shd w:val="clear" w:color="auto" w:fill="FFFFFF"/>
          <w:lang w:eastAsia="en-GB"/>
        </w:rPr>
        <w:t xml:space="preserve">vice on </w:t>
      </w:r>
      <w:r>
        <w:rPr>
          <w:rFonts w:ascii="Arial" w:eastAsia="Times New Roman" w:hAnsi="Arial" w:cs="Arial"/>
          <w:color w:val="000000"/>
          <w:spacing w:val="-10"/>
          <w:sz w:val="24"/>
          <w:szCs w:val="24"/>
          <w:shd w:val="clear" w:color="auto" w:fill="FFFFFF"/>
          <w:lang w:eastAsia="en-GB"/>
        </w:rPr>
        <w:t xml:space="preserve">the </w:t>
      </w:r>
      <w:r w:rsidRPr="000D5581">
        <w:rPr>
          <w:rFonts w:ascii="Arial" w:eastAsia="Times New Roman" w:hAnsi="Arial" w:cs="Arial"/>
          <w:color w:val="000000"/>
          <w:spacing w:val="-10"/>
          <w:sz w:val="24"/>
          <w:szCs w:val="24"/>
          <w:shd w:val="clear" w:color="auto" w:fill="FFFFFF"/>
          <w:lang w:eastAsia="en-GB"/>
        </w:rPr>
        <w:t xml:space="preserve">CGT implications of various transactions </w:t>
      </w:r>
      <w:r w:rsidR="001122A2">
        <w:rPr>
          <w:rFonts w:ascii="Arial" w:eastAsia="Times New Roman" w:hAnsi="Arial" w:cs="Arial"/>
          <w:color w:val="000000"/>
          <w:spacing w:val="-10"/>
          <w:sz w:val="24"/>
          <w:szCs w:val="24"/>
          <w:shd w:val="clear" w:color="auto" w:fill="FFFFFF"/>
          <w:lang w:eastAsia="en-GB"/>
        </w:rPr>
        <w:t>as appropriate</w:t>
      </w:r>
      <w:r>
        <w:rPr>
          <w:rFonts w:ascii="Arial" w:eastAsia="Times New Roman" w:hAnsi="Arial" w:cs="Arial"/>
          <w:color w:val="000000"/>
          <w:spacing w:val="-10"/>
          <w:sz w:val="24"/>
          <w:szCs w:val="24"/>
          <w:shd w:val="clear" w:color="auto" w:fill="FFFFFF"/>
          <w:lang w:eastAsia="en-GB"/>
        </w:rPr>
        <w:t>.</w:t>
      </w:r>
    </w:p>
    <w:p w14:paraId="426C60B3" w14:textId="6CFB3940"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1122A2">
        <w:rPr>
          <w:rFonts w:ascii="Arial" w:eastAsia="Times New Roman" w:hAnsi="Arial" w:cs="Arial"/>
          <w:color w:val="000000"/>
          <w:spacing w:val="-10"/>
          <w:sz w:val="24"/>
          <w:szCs w:val="24"/>
          <w:shd w:val="clear" w:color="auto" w:fill="FFFFFF"/>
          <w:lang w:eastAsia="en-GB"/>
        </w:rPr>
        <w:t>2</w:t>
      </w:r>
      <w:r w:rsidRPr="008D5288">
        <w:rPr>
          <w:rFonts w:ascii="Arial" w:eastAsia="Times New Roman" w:hAnsi="Arial" w:cs="Arial"/>
          <w:color w:val="000000"/>
          <w:spacing w:val="-10"/>
          <w:sz w:val="24"/>
          <w:szCs w:val="24"/>
          <w:shd w:val="clear" w:color="auto" w:fill="FFFFFF"/>
          <w:lang w:eastAsia="en-GB"/>
        </w:rPr>
        <w:t>. </w:t>
      </w:r>
    </w:p>
    <w:p w14:paraId="52C6940F" w14:textId="77777777"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Once we have obtained your evidenced approval, we will submit your return to HMRC.</w:t>
      </w:r>
    </w:p>
    <w:p w14:paraId="272AE5E8" w14:textId="5E510D0A"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lastRenderedPageBreak/>
        <w:t>2.</w:t>
      </w:r>
      <w:r w:rsidR="001122A2">
        <w:rPr>
          <w:rFonts w:ascii="Arial" w:eastAsia="Times New Roman" w:hAnsi="Arial" w:cs="Arial"/>
          <w:color w:val="000000"/>
          <w:spacing w:val="-10"/>
          <w:sz w:val="24"/>
          <w:szCs w:val="24"/>
          <w:shd w:val="clear" w:color="auto" w:fill="FFFFFF"/>
          <w:lang w:eastAsia="en-GB"/>
        </w:rPr>
        <w:t>3</w:t>
      </w:r>
      <w:r w:rsidRPr="008D5288">
        <w:rPr>
          <w:rFonts w:ascii="Arial" w:eastAsia="Times New Roman" w:hAnsi="Arial" w:cs="Arial"/>
          <w:color w:val="000000"/>
          <w:spacing w:val="-10"/>
          <w:sz w:val="24"/>
          <w:szCs w:val="24"/>
          <w:shd w:val="clear" w:color="auto" w:fill="FFFFFF"/>
          <w:lang w:eastAsia="en-GB"/>
        </w:rPr>
        <w:t>. </w:t>
      </w:r>
    </w:p>
    <w:p w14:paraId="33C2C2AF" w14:textId="44D08E6F"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We will calculate any </w:t>
      </w:r>
      <w:r w:rsidR="001122A2">
        <w:rPr>
          <w:rFonts w:ascii="Arial" w:eastAsia="Times New Roman" w:hAnsi="Arial" w:cs="Arial"/>
          <w:color w:val="000000"/>
          <w:spacing w:val="-10"/>
          <w:sz w:val="24"/>
          <w:szCs w:val="24"/>
          <w:shd w:val="clear" w:color="auto" w:fill="FFFFFF"/>
          <w:lang w:eastAsia="en-GB"/>
        </w:rPr>
        <w:t>CGT</w:t>
      </w:r>
      <w:r w:rsidRPr="008D5288">
        <w:rPr>
          <w:rFonts w:ascii="Arial" w:eastAsia="Times New Roman" w:hAnsi="Arial" w:cs="Arial"/>
          <w:color w:val="000000"/>
          <w:spacing w:val="-10"/>
          <w:sz w:val="24"/>
          <w:szCs w:val="24"/>
          <w:shd w:val="clear" w:color="auto" w:fill="FFFFFF"/>
          <w:lang w:eastAsia="en-GB"/>
        </w:rPr>
        <w:t xml:space="preserve"> liabilities your return shows you to have. We will tell you how much to pay and when. We will advise on the interest and penalty implications if any payments are made late. We will also check HMRC’s calculation of your tax liabilities and initiate repayment claims if you have overpaid.</w:t>
      </w:r>
    </w:p>
    <w:p w14:paraId="11DC7D8D" w14:textId="600F3B18"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1122A2">
        <w:rPr>
          <w:rFonts w:ascii="Arial" w:eastAsia="Times New Roman" w:hAnsi="Arial" w:cs="Arial"/>
          <w:color w:val="000000"/>
          <w:spacing w:val="-10"/>
          <w:sz w:val="24"/>
          <w:szCs w:val="24"/>
          <w:shd w:val="clear" w:color="auto" w:fill="FFFFFF"/>
          <w:lang w:eastAsia="en-GB"/>
        </w:rPr>
        <w:t>4</w:t>
      </w:r>
      <w:r w:rsidRPr="008D5288">
        <w:rPr>
          <w:rFonts w:ascii="Arial" w:eastAsia="Times New Roman" w:hAnsi="Arial" w:cs="Arial"/>
          <w:color w:val="000000"/>
          <w:spacing w:val="-10"/>
          <w:sz w:val="24"/>
          <w:szCs w:val="24"/>
          <w:shd w:val="clear" w:color="auto" w:fill="FFFFFF"/>
          <w:lang w:eastAsia="en-GB"/>
        </w:rPr>
        <w:t>. </w:t>
      </w:r>
    </w:p>
    <w:p w14:paraId="52C938E7" w14:textId="625C00C3"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We shall respond to any enquiries from HMRC arising from your return.  We shall consult you if it becomes clear that HMRC are opening an enquiry.  HMRC have the power to do this on a purely random basis.  If you are selected for enquiry by the HMRC, we will agree separate terms of engagement.  The supplementary engagement terms will include responsibilities and fees as appropriate.</w:t>
      </w:r>
    </w:p>
    <w:p w14:paraId="68019EBA" w14:textId="2664755C"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7F0F9A">
        <w:rPr>
          <w:rFonts w:ascii="Arial" w:eastAsia="Times New Roman" w:hAnsi="Arial" w:cs="Arial"/>
          <w:color w:val="000000"/>
          <w:spacing w:val="-10"/>
          <w:sz w:val="24"/>
          <w:szCs w:val="24"/>
          <w:shd w:val="clear" w:color="auto" w:fill="FFFFFF"/>
          <w:lang w:eastAsia="en-GB"/>
        </w:rPr>
        <w:t>5</w:t>
      </w:r>
      <w:r w:rsidRPr="008D5288">
        <w:rPr>
          <w:rFonts w:ascii="Arial" w:eastAsia="Times New Roman" w:hAnsi="Arial" w:cs="Arial"/>
          <w:color w:val="000000"/>
          <w:spacing w:val="-10"/>
          <w:sz w:val="24"/>
          <w:szCs w:val="24"/>
          <w:shd w:val="clear" w:color="auto" w:fill="FFFFFF"/>
          <w:lang w:eastAsia="en-GB"/>
        </w:rPr>
        <w:t>. </w:t>
      </w:r>
    </w:p>
    <w:p w14:paraId="213321BC" w14:textId="41A251B9" w:rsidR="008D5288" w:rsidRP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 xml:space="preserve">Where specialist advice is required on </w:t>
      </w:r>
      <w:r w:rsidR="003B7E1E" w:rsidRPr="008D5288">
        <w:rPr>
          <w:rFonts w:ascii="Arial" w:eastAsia="Times New Roman" w:hAnsi="Arial" w:cs="Arial"/>
          <w:color w:val="000000"/>
          <w:spacing w:val="-10"/>
          <w:sz w:val="24"/>
          <w:szCs w:val="24"/>
          <w:shd w:val="clear" w:color="auto" w:fill="FFFFFF"/>
          <w:lang w:eastAsia="en-GB"/>
        </w:rPr>
        <w:t>occasions,</w:t>
      </w:r>
      <w:r w:rsidRPr="008D5288">
        <w:rPr>
          <w:rFonts w:ascii="Arial" w:eastAsia="Times New Roman" w:hAnsi="Arial" w:cs="Arial"/>
          <w:color w:val="000000"/>
          <w:spacing w:val="-10"/>
          <w:sz w:val="24"/>
          <w:szCs w:val="24"/>
          <w:shd w:val="clear" w:color="auto" w:fill="FFFFFF"/>
          <w:lang w:eastAsia="en-GB"/>
        </w:rPr>
        <w:t xml:space="preserve"> we may need to seek this from or refer you to appropriate specialists.</w:t>
      </w:r>
    </w:p>
    <w:p w14:paraId="41A1ECCF" w14:textId="01F1F31F" w:rsidR="008D5288" w:rsidRPr="008D5288" w:rsidRDefault="008D5288" w:rsidP="008D5288">
      <w:pPr>
        <w:spacing w:after="0"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2.</w:t>
      </w:r>
      <w:r w:rsidR="007F0F9A">
        <w:rPr>
          <w:rFonts w:ascii="Arial" w:eastAsia="Times New Roman" w:hAnsi="Arial" w:cs="Arial"/>
          <w:color w:val="000000"/>
          <w:spacing w:val="-10"/>
          <w:sz w:val="24"/>
          <w:szCs w:val="24"/>
          <w:shd w:val="clear" w:color="auto" w:fill="FFFFFF"/>
          <w:lang w:eastAsia="en-GB"/>
        </w:rPr>
        <w:t>6</w:t>
      </w:r>
      <w:r w:rsidRPr="008D5288">
        <w:rPr>
          <w:rFonts w:ascii="Arial" w:eastAsia="Times New Roman" w:hAnsi="Arial" w:cs="Arial"/>
          <w:color w:val="000000"/>
          <w:spacing w:val="-10"/>
          <w:sz w:val="24"/>
          <w:szCs w:val="24"/>
          <w:shd w:val="clear" w:color="auto" w:fill="FFFFFF"/>
          <w:lang w:eastAsia="en-GB"/>
        </w:rPr>
        <w:t>. </w:t>
      </w:r>
    </w:p>
    <w:p w14:paraId="7C068DEC" w14:textId="77777777" w:rsidR="008D5288" w:rsidRDefault="008D5288"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r w:rsidRPr="008D5288">
        <w:rPr>
          <w:rFonts w:ascii="Arial" w:eastAsia="Times New Roman" w:hAnsi="Arial" w:cs="Arial"/>
          <w:color w:val="000000"/>
          <w:spacing w:val="-10"/>
          <w:sz w:val="24"/>
          <w:szCs w:val="24"/>
          <w:shd w:val="clear" w:color="auto" w:fill="FFFFFF"/>
          <w:lang w:eastAsia="en-GB"/>
        </w:rPr>
        <w:t>Since 17 July 2013 a General Anti-Abuse Rule has been in operation in the UK. This rule enables HMRC to further tackle abusive tax planning schemes. Due to the low probability of eventual success of such schemes and the high ethical standards of this firm, it is our policy not to advise on tax schemes that we consider to be artificial or aggressive in nature. Please let us know if you would like to discuss this matter further or if you feel that you are disadvantaged in any way by the firm’s policy on tax avoidance.</w:t>
      </w:r>
    </w:p>
    <w:p w14:paraId="692B03E7" w14:textId="77777777" w:rsidR="006A1E7F" w:rsidRPr="008D5288" w:rsidRDefault="006A1E7F" w:rsidP="008D5288">
      <w:pPr>
        <w:spacing w:after="100" w:afterAutospacing="1" w:line="240" w:lineRule="auto"/>
        <w:rPr>
          <w:rFonts w:ascii="Arial" w:eastAsia="Times New Roman" w:hAnsi="Arial" w:cs="Arial"/>
          <w:color w:val="000000"/>
          <w:spacing w:val="-10"/>
          <w:sz w:val="24"/>
          <w:szCs w:val="24"/>
          <w:shd w:val="clear" w:color="auto" w:fill="FFFFFF"/>
          <w:lang w:eastAsia="en-GB"/>
        </w:rPr>
      </w:pPr>
    </w:p>
    <w:p w14:paraId="20BF0385" w14:textId="5FFB93B3" w:rsidR="003C6CFA" w:rsidRPr="002034F3" w:rsidRDefault="003C6CFA" w:rsidP="003C6CFA">
      <w:pPr>
        <w:spacing w:before="180" w:after="100" w:afterAutospacing="1" w:line="240" w:lineRule="auto"/>
        <w:outlineLvl w:val="0"/>
        <w:rPr>
          <w:rFonts w:ascii="Arial" w:eastAsia="Times New Roman" w:hAnsi="Arial" w:cs="Arial"/>
          <w:b/>
          <w:bCs/>
          <w:spacing w:val="-14"/>
          <w:kern w:val="36"/>
          <w:sz w:val="32"/>
          <w:szCs w:val="32"/>
          <w:shd w:val="clear" w:color="auto" w:fill="FFFFFF"/>
          <w:lang w:eastAsia="en-GB"/>
        </w:rPr>
      </w:pPr>
      <w:bookmarkStart w:id="0" w:name="_Hlk105493157"/>
      <w:bookmarkStart w:id="1" w:name="_Hlk105487160"/>
      <w:r w:rsidRPr="002034F3">
        <w:rPr>
          <w:rFonts w:ascii="Arial" w:eastAsia="Times New Roman" w:hAnsi="Arial" w:cs="Arial"/>
          <w:b/>
          <w:bCs/>
          <w:spacing w:val="-14"/>
          <w:kern w:val="36"/>
          <w:sz w:val="32"/>
          <w:szCs w:val="32"/>
          <w:shd w:val="clear" w:color="auto" w:fill="FFFFFF"/>
          <w:lang w:eastAsia="en-GB"/>
        </w:rPr>
        <w:t>3 Limitation of liability</w:t>
      </w:r>
    </w:p>
    <w:p w14:paraId="5AF6B5F2" w14:textId="296C6246" w:rsidR="003C6CFA"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have discussed with you the extent of our liability to you in respect of the professional services described within this engagement letter (the professional services). Having considered both your circumstances and our own, we have reached a mutual agreement that £2.75 million represents a fair maximum limit to our liability.</w:t>
      </w:r>
    </w:p>
    <w:p w14:paraId="335A87DC" w14:textId="77777777" w:rsidR="003C6CFA" w:rsidRPr="000E4710" w:rsidRDefault="003C6CFA" w:rsidP="003C6CFA">
      <w:p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reaching this agreement it is also agreed that:</w:t>
      </w:r>
    </w:p>
    <w:p w14:paraId="331AE168"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In the event of any claim for loss or damage arising from the professional services, you have agreed that the sum of £2.75 million represents the maximum total liability to you in respect of the firm, its principles, and staff. This maximum total liability applies to any and all claims made on any basis and therefore includes any claims in respect of breaches of contract, tort (including negligence) or otherwise in respect of the professional services and shall also include interest; and</w:t>
      </w:r>
    </w:p>
    <w:p w14:paraId="29462E7F" w14:textId="77777777" w:rsidR="003C6CFA" w:rsidRPr="000E4710" w:rsidRDefault="003C6CFA" w:rsidP="003C6CFA">
      <w:pPr>
        <w:pStyle w:val="ListParagraph"/>
        <w:numPr>
          <w:ilvl w:val="0"/>
          <w:numId w:val="4"/>
        </w:numPr>
        <w:spacing w:before="180" w:after="100" w:afterAutospacing="1" w:line="240" w:lineRule="auto"/>
        <w:outlineLvl w:val="0"/>
        <w:rPr>
          <w:rFonts w:ascii="Arial" w:eastAsia="Times New Roman" w:hAnsi="Arial" w:cs="Arial"/>
          <w:spacing w:val="-14"/>
          <w:kern w:val="36"/>
          <w:sz w:val="24"/>
          <w:szCs w:val="24"/>
          <w:shd w:val="clear" w:color="auto" w:fill="FFFFFF"/>
          <w:lang w:eastAsia="en-GB"/>
        </w:rPr>
      </w:pPr>
      <w:r w:rsidRPr="000E4710">
        <w:rPr>
          <w:rFonts w:ascii="Arial" w:eastAsia="Times New Roman" w:hAnsi="Arial" w:cs="Arial"/>
          <w:spacing w:val="-14"/>
          <w:kern w:val="36"/>
          <w:sz w:val="24"/>
          <w:szCs w:val="24"/>
          <w:shd w:val="clear" w:color="auto" w:fill="FFFFFF"/>
          <w:lang w:eastAsia="en-GB"/>
        </w:rPr>
        <w:t>We confirm that the limit in respect of our total aggregate liability will not apply to any acts, omissions or representations that are in any way criminal, dishonest or fraudulent on the part of the firm, its principles, or employees.</w:t>
      </w:r>
    </w:p>
    <w:p w14:paraId="04727E34" w14:textId="1DAEEF99" w:rsidR="003C6CFA" w:rsidRPr="000E4710" w:rsidRDefault="003C6CFA" w:rsidP="003C6CFA">
      <w:pPr>
        <w:ind w:left="360"/>
      </w:pPr>
      <w:r w:rsidRPr="000E4710">
        <w:t xml:space="preserve">Revised </w:t>
      </w:r>
      <w:bookmarkEnd w:id="0"/>
      <w:r w:rsidR="00682AFC">
        <w:t>18 January 2024</w:t>
      </w:r>
    </w:p>
    <w:bookmarkEnd w:id="1"/>
    <w:p w14:paraId="20831C53" w14:textId="77777777" w:rsidR="003C6CFA" w:rsidRPr="003C6CFA" w:rsidRDefault="003C6CFA" w:rsidP="008D5288">
      <w:pPr>
        <w:spacing w:before="180" w:after="100" w:afterAutospacing="1" w:line="240" w:lineRule="auto"/>
        <w:outlineLvl w:val="0"/>
        <w:rPr>
          <w:rFonts w:ascii="Arial" w:eastAsia="Times New Roman" w:hAnsi="Arial" w:cs="Arial"/>
          <w:b/>
          <w:bCs/>
          <w:color w:val="344459"/>
          <w:spacing w:val="-14"/>
          <w:kern w:val="36"/>
          <w:sz w:val="32"/>
          <w:szCs w:val="32"/>
          <w:shd w:val="clear" w:color="auto" w:fill="FFFFFF"/>
          <w:lang w:eastAsia="en-GB"/>
        </w:rPr>
      </w:pPr>
    </w:p>
    <w:sectPr w:rsidR="003C6CFA" w:rsidRPr="003C6C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CB1DF3"/>
    <w:multiLevelType w:val="multilevel"/>
    <w:tmpl w:val="3C107B1C"/>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abstractNum w:abstractNumId="1" w15:restartNumberingAfterBreak="0">
    <w:nsid w:val="430C63E6"/>
    <w:multiLevelType w:val="multilevel"/>
    <w:tmpl w:val="FFFFFFFF"/>
    <w:lvl w:ilvl="0">
      <w:start w:val="2"/>
      <w:numFmt w:val="decimal"/>
      <w:lvlText w:val="%1"/>
      <w:lvlJc w:val="left"/>
      <w:pPr>
        <w:ind w:left="720" w:hanging="360"/>
      </w:pPr>
      <w:rPr>
        <w:rFonts w:cs="Times New Roman"/>
        <w:b/>
      </w:rPr>
    </w:lvl>
    <w:lvl w:ilvl="1">
      <w:start w:val="1"/>
      <w:numFmt w:val="decimal"/>
      <w:isLgl/>
      <w:lvlText w:val="%1.%2"/>
      <w:lvlJc w:val="left"/>
      <w:pPr>
        <w:ind w:left="1080" w:hanging="360"/>
      </w:pPr>
      <w:rPr>
        <w:rFonts w:cs="Times New Roman"/>
        <w:i w:val="0"/>
      </w:rPr>
    </w:lvl>
    <w:lvl w:ilvl="2">
      <w:start w:val="1"/>
      <w:numFmt w:val="decimal"/>
      <w:isLgl/>
      <w:lvlText w:val="%1.%2.%3"/>
      <w:lvlJc w:val="left"/>
      <w:pPr>
        <w:ind w:left="1800" w:hanging="720"/>
      </w:pPr>
      <w:rPr>
        <w:rFonts w:cs="Times New Roman"/>
      </w:rPr>
    </w:lvl>
    <w:lvl w:ilvl="3">
      <w:start w:val="1"/>
      <w:numFmt w:val="decimal"/>
      <w:isLgl/>
      <w:lvlText w:val="%1.%2.%3.%4"/>
      <w:lvlJc w:val="left"/>
      <w:pPr>
        <w:ind w:left="2160" w:hanging="72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240" w:hanging="1080"/>
      </w:pPr>
      <w:rPr>
        <w:rFonts w:cs="Times New Roman"/>
      </w:rPr>
    </w:lvl>
    <w:lvl w:ilvl="6">
      <w:start w:val="1"/>
      <w:numFmt w:val="decimal"/>
      <w:isLgl/>
      <w:lvlText w:val="%1.%2.%3.%4.%5.%6.%7"/>
      <w:lvlJc w:val="left"/>
      <w:pPr>
        <w:ind w:left="3960" w:hanging="1440"/>
      </w:pPr>
      <w:rPr>
        <w:rFonts w:cs="Times New Roman"/>
      </w:rPr>
    </w:lvl>
    <w:lvl w:ilvl="7">
      <w:start w:val="1"/>
      <w:numFmt w:val="decimal"/>
      <w:isLgl/>
      <w:lvlText w:val="%1.%2.%3.%4.%5.%6.%7.%8"/>
      <w:lvlJc w:val="left"/>
      <w:pPr>
        <w:ind w:left="4320" w:hanging="1440"/>
      </w:pPr>
      <w:rPr>
        <w:rFonts w:cs="Times New Roman"/>
      </w:rPr>
    </w:lvl>
    <w:lvl w:ilvl="8">
      <w:start w:val="1"/>
      <w:numFmt w:val="decimal"/>
      <w:isLgl/>
      <w:lvlText w:val="%1.%2.%3.%4.%5.%6.%7.%8.%9"/>
      <w:lvlJc w:val="left"/>
      <w:pPr>
        <w:ind w:left="4680" w:hanging="1440"/>
      </w:pPr>
      <w:rPr>
        <w:rFonts w:cs="Times New Roman"/>
      </w:rPr>
    </w:lvl>
  </w:abstractNum>
  <w:abstractNum w:abstractNumId="2" w15:restartNumberingAfterBreak="0">
    <w:nsid w:val="595C7660"/>
    <w:multiLevelType w:val="multilevel"/>
    <w:tmpl w:val="3160A0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5901BB"/>
    <w:multiLevelType w:val="hybridMultilevel"/>
    <w:tmpl w:val="22E8A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5A298B"/>
    <w:multiLevelType w:val="multilevel"/>
    <w:tmpl w:val="C4ACB2D0"/>
    <w:lvl w:ilvl="0">
      <w:start w:val="1"/>
      <w:numFmt w:val="lowerLetter"/>
      <w:lvlText w:val="%1."/>
      <w:lvlJc w:val="left"/>
      <w:pPr>
        <w:tabs>
          <w:tab w:val="num" w:pos="720"/>
        </w:tabs>
        <w:ind w:left="720" w:hanging="360"/>
      </w:pPr>
    </w:lvl>
    <w:lvl w:ilvl="1" w:tentative="1">
      <w:numFmt w:val="lowerLetter"/>
      <w:lvlText w:val="%2."/>
      <w:lvlJc w:val="left"/>
      <w:pPr>
        <w:tabs>
          <w:tab w:val="num" w:pos="1440"/>
        </w:tabs>
        <w:ind w:left="1440" w:hanging="360"/>
      </w:pPr>
    </w:lvl>
    <w:lvl w:ilvl="2" w:tentative="1">
      <w:numFmt w:val="lowerLetter"/>
      <w:lvlText w:val="%3."/>
      <w:lvlJc w:val="left"/>
      <w:pPr>
        <w:tabs>
          <w:tab w:val="num" w:pos="2160"/>
        </w:tabs>
        <w:ind w:left="2160" w:hanging="360"/>
      </w:pPr>
    </w:lvl>
    <w:lvl w:ilvl="3" w:tentative="1">
      <w:numFmt w:val="lowerLetter"/>
      <w:lvlText w:val="%4."/>
      <w:lvlJc w:val="left"/>
      <w:pPr>
        <w:tabs>
          <w:tab w:val="num" w:pos="2880"/>
        </w:tabs>
        <w:ind w:left="2880" w:hanging="360"/>
      </w:pPr>
    </w:lvl>
    <w:lvl w:ilvl="4" w:tentative="1">
      <w:numFmt w:val="lowerLetter"/>
      <w:lvlText w:val="%5."/>
      <w:lvlJc w:val="left"/>
      <w:pPr>
        <w:tabs>
          <w:tab w:val="num" w:pos="3600"/>
        </w:tabs>
        <w:ind w:left="3600" w:hanging="360"/>
      </w:pPr>
    </w:lvl>
    <w:lvl w:ilvl="5" w:tentative="1">
      <w:numFmt w:val="lowerLetter"/>
      <w:lvlText w:val="%6."/>
      <w:lvlJc w:val="left"/>
      <w:pPr>
        <w:tabs>
          <w:tab w:val="num" w:pos="4320"/>
        </w:tabs>
        <w:ind w:left="4320" w:hanging="360"/>
      </w:pPr>
    </w:lvl>
    <w:lvl w:ilvl="6" w:tentative="1">
      <w:numFmt w:val="lowerLetter"/>
      <w:lvlText w:val="%7."/>
      <w:lvlJc w:val="left"/>
      <w:pPr>
        <w:tabs>
          <w:tab w:val="num" w:pos="5040"/>
        </w:tabs>
        <w:ind w:left="5040" w:hanging="360"/>
      </w:pPr>
    </w:lvl>
    <w:lvl w:ilvl="7" w:tentative="1">
      <w:numFmt w:val="lowerLetter"/>
      <w:lvlText w:val="%8."/>
      <w:lvlJc w:val="left"/>
      <w:pPr>
        <w:tabs>
          <w:tab w:val="num" w:pos="5760"/>
        </w:tabs>
        <w:ind w:left="5760" w:hanging="360"/>
      </w:pPr>
    </w:lvl>
    <w:lvl w:ilvl="8" w:tentative="1">
      <w:numFmt w:val="lowerLetter"/>
      <w:lvlText w:val="%9."/>
      <w:lvlJc w:val="left"/>
      <w:pPr>
        <w:tabs>
          <w:tab w:val="num" w:pos="6480"/>
        </w:tabs>
        <w:ind w:left="6480" w:hanging="360"/>
      </w:pPr>
    </w:lvl>
  </w:abstractNum>
  <w:num w:numId="1" w16cid:durableId="312298772">
    <w:abstractNumId w:val="4"/>
  </w:num>
  <w:num w:numId="2" w16cid:durableId="821197570">
    <w:abstractNumId w:val="0"/>
  </w:num>
  <w:num w:numId="3" w16cid:durableId="1480463619">
    <w:abstractNumId w:val="2"/>
  </w:num>
  <w:num w:numId="4" w16cid:durableId="501091347">
    <w:abstractNumId w:val="3"/>
  </w:num>
  <w:num w:numId="5" w16cid:durableId="795445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288"/>
    <w:rsid w:val="000D5581"/>
    <w:rsid w:val="001122A2"/>
    <w:rsid w:val="00135ECC"/>
    <w:rsid w:val="002034F3"/>
    <w:rsid w:val="00391C3D"/>
    <w:rsid w:val="003B7E1E"/>
    <w:rsid w:val="003C6CFA"/>
    <w:rsid w:val="005001F5"/>
    <w:rsid w:val="00682AFC"/>
    <w:rsid w:val="006A1E7F"/>
    <w:rsid w:val="00754CFB"/>
    <w:rsid w:val="007E6560"/>
    <w:rsid w:val="007F0F9A"/>
    <w:rsid w:val="008D5288"/>
    <w:rsid w:val="00936807"/>
    <w:rsid w:val="00A75717"/>
    <w:rsid w:val="00A90BE9"/>
    <w:rsid w:val="00AC2F47"/>
    <w:rsid w:val="00C34843"/>
    <w:rsid w:val="00DE4741"/>
    <w:rsid w:val="00DF1601"/>
    <w:rsid w:val="00E833C5"/>
    <w:rsid w:val="00EF1B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4ABB8"/>
  <w15:chartTrackingRefBased/>
  <w15:docId w15:val="{A5C03F01-CDF8-4B30-B41D-A9DC37398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6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17057">
      <w:bodyDiv w:val="1"/>
      <w:marLeft w:val="0"/>
      <w:marRight w:val="0"/>
      <w:marTop w:val="0"/>
      <w:marBottom w:val="0"/>
      <w:divBdr>
        <w:top w:val="none" w:sz="0" w:space="0" w:color="auto"/>
        <w:left w:val="none" w:sz="0" w:space="0" w:color="auto"/>
        <w:bottom w:val="none" w:sz="0" w:space="0" w:color="auto"/>
        <w:right w:val="none" w:sz="0" w:space="0" w:color="auto"/>
      </w:divBdr>
      <w:divsChild>
        <w:div w:id="620262943">
          <w:marLeft w:val="0"/>
          <w:marRight w:val="0"/>
          <w:marTop w:val="0"/>
          <w:marBottom w:val="0"/>
          <w:divBdr>
            <w:top w:val="none" w:sz="0" w:space="0" w:color="auto"/>
            <w:left w:val="none" w:sz="0" w:space="0" w:color="auto"/>
            <w:bottom w:val="none" w:sz="0" w:space="0" w:color="auto"/>
            <w:right w:val="none" w:sz="0" w:space="0" w:color="auto"/>
          </w:divBdr>
          <w:divsChild>
            <w:div w:id="797575370">
              <w:marLeft w:val="0"/>
              <w:marRight w:val="0"/>
              <w:marTop w:val="0"/>
              <w:marBottom w:val="0"/>
              <w:divBdr>
                <w:top w:val="none" w:sz="0" w:space="0" w:color="auto"/>
                <w:left w:val="none" w:sz="0" w:space="0" w:color="auto"/>
                <w:bottom w:val="none" w:sz="0" w:space="0" w:color="auto"/>
                <w:right w:val="none" w:sz="0" w:space="0" w:color="auto"/>
              </w:divBdr>
            </w:div>
          </w:divsChild>
        </w:div>
        <w:div w:id="299653086">
          <w:marLeft w:val="0"/>
          <w:marRight w:val="0"/>
          <w:marTop w:val="0"/>
          <w:marBottom w:val="0"/>
          <w:divBdr>
            <w:top w:val="none" w:sz="0" w:space="0" w:color="auto"/>
            <w:left w:val="none" w:sz="0" w:space="0" w:color="auto"/>
            <w:bottom w:val="none" w:sz="0" w:space="0" w:color="auto"/>
            <w:right w:val="none" w:sz="0" w:space="0" w:color="auto"/>
          </w:divBdr>
          <w:divsChild>
            <w:div w:id="251016653">
              <w:marLeft w:val="0"/>
              <w:marRight w:val="0"/>
              <w:marTop w:val="0"/>
              <w:marBottom w:val="0"/>
              <w:divBdr>
                <w:top w:val="none" w:sz="0" w:space="0" w:color="auto"/>
                <w:left w:val="none" w:sz="0" w:space="0" w:color="auto"/>
                <w:bottom w:val="none" w:sz="0" w:space="0" w:color="auto"/>
                <w:right w:val="none" w:sz="0" w:space="0" w:color="auto"/>
              </w:divBdr>
              <w:divsChild>
                <w:div w:id="199049406">
                  <w:marLeft w:val="0"/>
                  <w:marRight w:val="0"/>
                  <w:marTop w:val="0"/>
                  <w:marBottom w:val="0"/>
                  <w:divBdr>
                    <w:top w:val="none" w:sz="0" w:space="0" w:color="auto"/>
                    <w:left w:val="none" w:sz="0" w:space="0" w:color="auto"/>
                    <w:bottom w:val="none" w:sz="0" w:space="0" w:color="auto"/>
                    <w:right w:val="none" w:sz="0" w:space="0" w:color="auto"/>
                  </w:divBdr>
                  <w:divsChild>
                    <w:div w:id="626396678">
                      <w:marLeft w:val="0"/>
                      <w:marRight w:val="0"/>
                      <w:marTop w:val="0"/>
                      <w:marBottom w:val="0"/>
                      <w:divBdr>
                        <w:top w:val="none" w:sz="0" w:space="0" w:color="auto"/>
                        <w:left w:val="none" w:sz="0" w:space="0" w:color="auto"/>
                        <w:bottom w:val="none" w:sz="0" w:space="0" w:color="auto"/>
                        <w:right w:val="none" w:sz="0" w:space="0" w:color="auto"/>
                      </w:divBdr>
                    </w:div>
                  </w:divsChild>
                </w:div>
                <w:div w:id="1212693833">
                  <w:marLeft w:val="0"/>
                  <w:marRight w:val="0"/>
                  <w:marTop w:val="0"/>
                  <w:marBottom w:val="0"/>
                  <w:divBdr>
                    <w:top w:val="none" w:sz="0" w:space="0" w:color="auto"/>
                    <w:left w:val="none" w:sz="0" w:space="0" w:color="auto"/>
                    <w:bottom w:val="none" w:sz="0" w:space="0" w:color="auto"/>
                    <w:right w:val="none" w:sz="0" w:space="0" w:color="auto"/>
                  </w:divBdr>
                  <w:divsChild>
                    <w:div w:id="247227054">
                      <w:marLeft w:val="0"/>
                      <w:marRight w:val="0"/>
                      <w:marTop w:val="0"/>
                      <w:marBottom w:val="0"/>
                      <w:divBdr>
                        <w:top w:val="none" w:sz="0" w:space="0" w:color="auto"/>
                        <w:left w:val="none" w:sz="0" w:space="0" w:color="auto"/>
                        <w:bottom w:val="none" w:sz="0" w:space="0" w:color="auto"/>
                        <w:right w:val="none" w:sz="0" w:space="0" w:color="auto"/>
                      </w:divBdr>
                      <w:divsChild>
                        <w:div w:id="1060522173">
                          <w:marLeft w:val="0"/>
                          <w:marRight w:val="0"/>
                          <w:marTop w:val="0"/>
                          <w:marBottom w:val="0"/>
                          <w:divBdr>
                            <w:top w:val="none" w:sz="0" w:space="0" w:color="auto"/>
                            <w:left w:val="none" w:sz="0" w:space="0" w:color="auto"/>
                            <w:bottom w:val="none" w:sz="0" w:space="0" w:color="auto"/>
                            <w:right w:val="none" w:sz="0" w:space="0" w:color="auto"/>
                          </w:divBdr>
                          <w:divsChild>
                            <w:div w:id="2093701712">
                              <w:marLeft w:val="0"/>
                              <w:marRight w:val="0"/>
                              <w:marTop w:val="0"/>
                              <w:marBottom w:val="0"/>
                              <w:divBdr>
                                <w:top w:val="none" w:sz="0" w:space="0" w:color="auto"/>
                                <w:left w:val="none" w:sz="0" w:space="0" w:color="auto"/>
                                <w:bottom w:val="none" w:sz="0" w:space="0" w:color="auto"/>
                                <w:right w:val="none" w:sz="0" w:space="0" w:color="auto"/>
                              </w:divBdr>
                              <w:divsChild>
                                <w:div w:id="141435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9086234">
                  <w:marLeft w:val="0"/>
                  <w:marRight w:val="0"/>
                  <w:marTop w:val="0"/>
                  <w:marBottom w:val="0"/>
                  <w:divBdr>
                    <w:top w:val="none" w:sz="0" w:space="0" w:color="auto"/>
                    <w:left w:val="none" w:sz="0" w:space="0" w:color="auto"/>
                    <w:bottom w:val="none" w:sz="0" w:space="0" w:color="auto"/>
                    <w:right w:val="none" w:sz="0" w:space="0" w:color="auto"/>
                  </w:divBdr>
                  <w:divsChild>
                    <w:div w:id="1045182301">
                      <w:marLeft w:val="0"/>
                      <w:marRight w:val="0"/>
                      <w:marTop w:val="0"/>
                      <w:marBottom w:val="0"/>
                      <w:divBdr>
                        <w:top w:val="none" w:sz="0" w:space="0" w:color="auto"/>
                        <w:left w:val="none" w:sz="0" w:space="0" w:color="auto"/>
                        <w:bottom w:val="none" w:sz="0" w:space="0" w:color="auto"/>
                        <w:right w:val="none" w:sz="0" w:space="0" w:color="auto"/>
                      </w:divBdr>
                      <w:divsChild>
                        <w:div w:id="1058432139">
                          <w:marLeft w:val="0"/>
                          <w:marRight w:val="0"/>
                          <w:marTop w:val="0"/>
                          <w:marBottom w:val="0"/>
                          <w:divBdr>
                            <w:top w:val="none" w:sz="0" w:space="0" w:color="auto"/>
                            <w:left w:val="none" w:sz="0" w:space="0" w:color="auto"/>
                            <w:bottom w:val="none" w:sz="0" w:space="0" w:color="auto"/>
                            <w:right w:val="none" w:sz="0" w:space="0" w:color="auto"/>
                          </w:divBdr>
                          <w:divsChild>
                            <w:div w:id="772748316">
                              <w:marLeft w:val="0"/>
                              <w:marRight w:val="0"/>
                              <w:marTop w:val="0"/>
                              <w:marBottom w:val="0"/>
                              <w:divBdr>
                                <w:top w:val="none" w:sz="0" w:space="0" w:color="auto"/>
                                <w:left w:val="none" w:sz="0" w:space="0" w:color="auto"/>
                                <w:bottom w:val="none" w:sz="0" w:space="0" w:color="auto"/>
                                <w:right w:val="none" w:sz="0" w:space="0" w:color="auto"/>
                              </w:divBdr>
                              <w:divsChild>
                                <w:div w:id="60512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0935576">
                  <w:marLeft w:val="0"/>
                  <w:marRight w:val="0"/>
                  <w:marTop w:val="0"/>
                  <w:marBottom w:val="0"/>
                  <w:divBdr>
                    <w:top w:val="none" w:sz="0" w:space="0" w:color="auto"/>
                    <w:left w:val="none" w:sz="0" w:space="0" w:color="auto"/>
                    <w:bottom w:val="none" w:sz="0" w:space="0" w:color="auto"/>
                    <w:right w:val="none" w:sz="0" w:space="0" w:color="auto"/>
                  </w:divBdr>
                  <w:divsChild>
                    <w:div w:id="240410208">
                      <w:marLeft w:val="0"/>
                      <w:marRight w:val="0"/>
                      <w:marTop w:val="0"/>
                      <w:marBottom w:val="0"/>
                      <w:divBdr>
                        <w:top w:val="none" w:sz="0" w:space="0" w:color="auto"/>
                        <w:left w:val="none" w:sz="0" w:space="0" w:color="auto"/>
                        <w:bottom w:val="none" w:sz="0" w:space="0" w:color="auto"/>
                        <w:right w:val="none" w:sz="0" w:space="0" w:color="auto"/>
                      </w:divBdr>
                      <w:divsChild>
                        <w:div w:id="990135578">
                          <w:marLeft w:val="0"/>
                          <w:marRight w:val="0"/>
                          <w:marTop w:val="0"/>
                          <w:marBottom w:val="0"/>
                          <w:divBdr>
                            <w:top w:val="none" w:sz="0" w:space="0" w:color="auto"/>
                            <w:left w:val="none" w:sz="0" w:space="0" w:color="auto"/>
                            <w:bottom w:val="none" w:sz="0" w:space="0" w:color="auto"/>
                            <w:right w:val="none" w:sz="0" w:space="0" w:color="auto"/>
                          </w:divBdr>
                          <w:divsChild>
                            <w:div w:id="156043760">
                              <w:marLeft w:val="0"/>
                              <w:marRight w:val="0"/>
                              <w:marTop w:val="0"/>
                              <w:marBottom w:val="0"/>
                              <w:divBdr>
                                <w:top w:val="none" w:sz="0" w:space="0" w:color="auto"/>
                                <w:left w:val="none" w:sz="0" w:space="0" w:color="auto"/>
                                <w:bottom w:val="none" w:sz="0" w:space="0" w:color="auto"/>
                                <w:right w:val="none" w:sz="0" w:space="0" w:color="auto"/>
                              </w:divBdr>
                              <w:divsChild>
                                <w:div w:id="1594245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534443">
                  <w:marLeft w:val="0"/>
                  <w:marRight w:val="0"/>
                  <w:marTop w:val="0"/>
                  <w:marBottom w:val="0"/>
                  <w:divBdr>
                    <w:top w:val="none" w:sz="0" w:space="0" w:color="auto"/>
                    <w:left w:val="none" w:sz="0" w:space="0" w:color="auto"/>
                    <w:bottom w:val="none" w:sz="0" w:space="0" w:color="auto"/>
                    <w:right w:val="none" w:sz="0" w:space="0" w:color="auto"/>
                  </w:divBdr>
                  <w:divsChild>
                    <w:div w:id="1874272768">
                      <w:marLeft w:val="0"/>
                      <w:marRight w:val="0"/>
                      <w:marTop w:val="0"/>
                      <w:marBottom w:val="0"/>
                      <w:divBdr>
                        <w:top w:val="none" w:sz="0" w:space="0" w:color="auto"/>
                        <w:left w:val="none" w:sz="0" w:space="0" w:color="auto"/>
                        <w:bottom w:val="none" w:sz="0" w:space="0" w:color="auto"/>
                        <w:right w:val="none" w:sz="0" w:space="0" w:color="auto"/>
                      </w:divBdr>
                      <w:divsChild>
                        <w:div w:id="1857228450">
                          <w:marLeft w:val="0"/>
                          <w:marRight w:val="0"/>
                          <w:marTop w:val="0"/>
                          <w:marBottom w:val="0"/>
                          <w:divBdr>
                            <w:top w:val="none" w:sz="0" w:space="0" w:color="auto"/>
                            <w:left w:val="none" w:sz="0" w:space="0" w:color="auto"/>
                            <w:bottom w:val="none" w:sz="0" w:space="0" w:color="auto"/>
                            <w:right w:val="none" w:sz="0" w:space="0" w:color="auto"/>
                          </w:divBdr>
                          <w:divsChild>
                            <w:div w:id="887573559">
                              <w:marLeft w:val="0"/>
                              <w:marRight w:val="0"/>
                              <w:marTop w:val="0"/>
                              <w:marBottom w:val="0"/>
                              <w:divBdr>
                                <w:top w:val="none" w:sz="0" w:space="0" w:color="auto"/>
                                <w:left w:val="none" w:sz="0" w:space="0" w:color="auto"/>
                                <w:bottom w:val="none" w:sz="0" w:space="0" w:color="auto"/>
                                <w:right w:val="none" w:sz="0" w:space="0" w:color="auto"/>
                              </w:divBdr>
                              <w:divsChild>
                                <w:div w:id="30547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735">
                  <w:marLeft w:val="0"/>
                  <w:marRight w:val="0"/>
                  <w:marTop w:val="0"/>
                  <w:marBottom w:val="0"/>
                  <w:divBdr>
                    <w:top w:val="none" w:sz="0" w:space="0" w:color="auto"/>
                    <w:left w:val="none" w:sz="0" w:space="0" w:color="auto"/>
                    <w:bottom w:val="none" w:sz="0" w:space="0" w:color="auto"/>
                    <w:right w:val="none" w:sz="0" w:space="0" w:color="auto"/>
                  </w:divBdr>
                  <w:divsChild>
                    <w:div w:id="1532451921">
                      <w:marLeft w:val="0"/>
                      <w:marRight w:val="0"/>
                      <w:marTop w:val="0"/>
                      <w:marBottom w:val="0"/>
                      <w:divBdr>
                        <w:top w:val="none" w:sz="0" w:space="0" w:color="auto"/>
                        <w:left w:val="none" w:sz="0" w:space="0" w:color="auto"/>
                        <w:bottom w:val="none" w:sz="0" w:space="0" w:color="auto"/>
                        <w:right w:val="none" w:sz="0" w:space="0" w:color="auto"/>
                      </w:divBdr>
                      <w:divsChild>
                        <w:div w:id="1646544933">
                          <w:marLeft w:val="0"/>
                          <w:marRight w:val="0"/>
                          <w:marTop w:val="0"/>
                          <w:marBottom w:val="0"/>
                          <w:divBdr>
                            <w:top w:val="none" w:sz="0" w:space="0" w:color="auto"/>
                            <w:left w:val="none" w:sz="0" w:space="0" w:color="auto"/>
                            <w:bottom w:val="none" w:sz="0" w:space="0" w:color="auto"/>
                            <w:right w:val="none" w:sz="0" w:space="0" w:color="auto"/>
                          </w:divBdr>
                          <w:divsChild>
                            <w:div w:id="389695796">
                              <w:marLeft w:val="0"/>
                              <w:marRight w:val="0"/>
                              <w:marTop w:val="0"/>
                              <w:marBottom w:val="0"/>
                              <w:divBdr>
                                <w:top w:val="none" w:sz="0" w:space="0" w:color="auto"/>
                                <w:left w:val="none" w:sz="0" w:space="0" w:color="auto"/>
                                <w:bottom w:val="none" w:sz="0" w:space="0" w:color="auto"/>
                                <w:right w:val="none" w:sz="0" w:space="0" w:color="auto"/>
                              </w:divBdr>
                              <w:divsChild>
                                <w:div w:id="720909703">
                                  <w:marLeft w:val="0"/>
                                  <w:marRight w:val="0"/>
                                  <w:marTop w:val="0"/>
                                  <w:marBottom w:val="0"/>
                                  <w:divBdr>
                                    <w:top w:val="none" w:sz="0" w:space="0" w:color="auto"/>
                                    <w:left w:val="none" w:sz="0" w:space="0" w:color="auto"/>
                                    <w:bottom w:val="none" w:sz="0" w:space="0" w:color="auto"/>
                                    <w:right w:val="none" w:sz="0" w:space="0" w:color="auto"/>
                                  </w:divBdr>
                                  <w:divsChild>
                                    <w:div w:id="1062606465">
                                      <w:marLeft w:val="0"/>
                                      <w:marRight w:val="0"/>
                                      <w:marTop w:val="75"/>
                                      <w:marBottom w:val="75"/>
                                      <w:divBdr>
                                        <w:top w:val="none" w:sz="0" w:space="0" w:color="auto"/>
                                        <w:left w:val="none" w:sz="0" w:space="0" w:color="auto"/>
                                        <w:bottom w:val="none" w:sz="0" w:space="0" w:color="auto"/>
                                        <w:right w:val="none" w:sz="0" w:space="0" w:color="auto"/>
                                      </w:divBdr>
                                    </w:div>
                                    <w:div w:id="1758819120">
                                      <w:marLeft w:val="0"/>
                                      <w:marRight w:val="0"/>
                                      <w:marTop w:val="75"/>
                                      <w:marBottom w:val="75"/>
                                      <w:divBdr>
                                        <w:top w:val="none" w:sz="0" w:space="0" w:color="auto"/>
                                        <w:left w:val="none" w:sz="0" w:space="0" w:color="auto"/>
                                        <w:bottom w:val="none" w:sz="0" w:space="0" w:color="auto"/>
                                        <w:right w:val="none" w:sz="0" w:space="0" w:color="auto"/>
                                      </w:divBdr>
                                    </w:div>
                                    <w:div w:id="474301334">
                                      <w:marLeft w:val="0"/>
                                      <w:marRight w:val="0"/>
                                      <w:marTop w:val="75"/>
                                      <w:marBottom w:val="75"/>
                                      <w:divBdr>
                                        <w:top w:val="none" w:sz="0" w:space="0" w:color="auto"/>
                                        <w:left w:val="none" w:sz="0" w:space="0" w:color="auto"/>
                                        <w:bottom w:val="none" w:sz="0" w:space="0" w:color="auto"/>
                                        <w:right w:val="none" w:sz="0" w:space="0" w:color="auto"/>
                                      </w:divBdr>
                                    </w:div>
                                    <w:div w:id="207195339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996152354">
                  <w:marLeft w:val="0"/>
                  <w:marRight w:val="0"/>
                  <w:marTop w:val="0"/>
                  <w:marBottom w:val="0"/>
                  <w:divBdr>
                    <w:top w:val="none" w:sz="0" w:space="0" w:color="auto"/>
                    <w:left w:val="none" w:sz="0" w:space="0" w:color="auto"/>
                    <w:bottom w:val="none" w:sz="0" w:space="0" w:color="auto"/>
                    <w:right w:val="none" w:sz="0" w:space="0" w:color="auto"/>
                  </w:divBdr>
                  <w:divsChild>
                    <w:div w:id="610943649">
                      <w:marLeft w:val="0"/>
                      <w:marRight w:val="0"/>
                      <w:marTop w:val="0"/>
                      <w:marBottom w:val="0"/>
                      <w:divBdr>
                        <w:top w:val="none" w:sz="0" w:space="0" w:color="auto"/>
                        <w:left w:val="none" w:sz="0" w:space="0" w:color="auto"/>
                        <w:bottom w:val="none" w:sz="0" w:space="0" w:color="auto"/>
                        <w:right w:val="none" w:sz="0" w:space="0" w:color="auto"/>
                      </w:divBdr>
                      <w:divsChild>
                        <w:div w:id="934634226">
                          <w:marLeft w:val="0"/>
                          <w:marRight w:val="0"/>
                          <w:marTop w:val="0"/>
                          <w:marBottom w:val="0"/>
                          <w:divBdr>
                            <w:top w:val="none" w:sz="0" w:space="0" w:color="auto"/>
                            <w:left w:val="none" w:sz="0" w:space="0" w:color="auto"/>
                            <w:bottom w:val="none" w:sz="0" w:space="0" w:color="auto"/>
                            <w:right w:val="none" w:sz="0" w:space="0" w:color="auto"/>
                          </w:divBdr>
                          <w:divsChild>
                            <w:div w:id="1086533223">
                              <w:marLeft w:val="0"/>
                              <w:marRight w:val="0"/>
                              <w:marTop w:val="0"/>
                              <w:marBottom w:val="0"/>
                              <w:divBdr>
                                <w:top w:val="none" w:sz="0" w:space="0" w:color="auto"/>
                                <w:left w:val="none" w:sz="0" w:space="0" w:color="auto"/>
                                <w:bottom w:val="none" w:sz="0" w:space="0" w:color="auto"/>
                                <w:right w:val="none" w:sz="0" w:space="0" w:color="auto"/>
                              </w:divBdr>
                            </w:div>
                          </w:divsChild>
                        </w:div>
                        <w:div w:id="235744648">
                          <w:marLeft w:val="0"/>
                          <w:marRight w:val="0"/>
                          <w:marTop w:val="0"/>
                          <w:marBottom w:val="0"/>
                          <w:divBdr>
                            <w:top w:val="none" w:sz="0" w:space="0" w:color="auto"/>
                            <w:left w:val="none" w:sz="0" w:space="0" w:color="auto"/>
                            <w:bottom w:val="none" w:sz="0" w:space="0" w:color="auto"/>
                            <w:right w:val="none" w:sz="0" w:space="0" w:color="auto"/>
                          </w:divBdr>
                          <w:divsChild>
                            <w:div w:id="804157212">
                              <w:marLeft w:val="0"/>
                              <w:marRight w:val="0"/>
                              <w:marTop w:val="0"/>
                              <w:marBottom w:val="0"/>
                              <w:divBdr>
                                <w:top w:val="none" w:sz="0" w:space="0" w:color="auto"/>
                                <w:left w:val="none" w:sz="0" w:space="0" w:color="auto"/>
                                <w:bottom w:val="none" w:sz="0" w:space="0" w:color="auto"/>
                                <w:right w:val="none" w:sz="0" w:space="0" w:color="auto"/>
                              </w:divBdr>
                              <w:divsChild>
                                <w:div w:id="1793404599">
                                  <w:marLeft w:val="0"/>
                                  <w:marRight w:val="0"/>
                                  <w:marTop w:val="0"/>
                                  <w:marBottom w:val="0"/>
                                  <w:divBdr>
                                    <w:top w:val="none" w:sz="0" w:space="0" w:color="auto"/>
                                    <w:left w:val="none" w:sz="0" w:space="0" w:color="auto"/>
                                    <w:bottom w:val="none" w:sz="0" w:space="0" w:color="auto"/>
                                    <w:right w:val="none" w:sz="0" w:space="0" w:color="auto"/>
                                  </w:divBdr>
                                  <w:divsChild>
                                    <w:div w:id="2131821884">
                                      <w:marLeft w:val="0"/>
                                      <w:marRight w:val="0"/>
                                      <w:marTop w:val="0"/>
                                      <w:marBottom w:val="0"/>
                                      <w:divBdr>
                                        <w:top w:val="none" w:sz="0" w:space="0" w:color="auto"/>
                                        <w:left w:val="none" w:sz="0" w:space="0" w:color="auto"/>
                                        <w:bottom w:val="none" w:sz="0" w:space="0" w:color="auto"/>
                                        <w:right w:val="none" w:sz="0" w:space="0" w:color="auto"/>
                                      </w:divBdr>
                                      <w:divsChild>
                                        <w:div w:id="3600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1637158">
                          <w:marLeft w:val="0"/>
                          <w:marRight w:val="0"/>
                          <w:marTop w:val="0"/>
                          <w:marBottom w:val="0"/>
                          <w:divBdr>
                            <w:top w:val="none" w:sz="0" w:space="0" w:color="auto"/>
                            <w:left w:val="none" w:sz="0" w:space="0" w:color="auto"/>
                            <w:bottom w:val="none" w:sz="0" w:space="0" w:color="auto"/>
                            <w:right w:val="none" w:sz="0" w:space="0" w:color="auto"/>
                          </w:divBdr>
                          <w:divsChild>
                            <w:div w:id="440489980">
                              <w:marLeft w:val="0"/>
                              <w:marRight w:val="0"/>
                              <w:marTop w:val="0"/>
                              <w:marBottom w:val="0"/>
                              <w:divBdr>
                                <w:top w:val="none" w:sz="0" w:space="0" w:color="auto"/>
                                <w:left w:val="none" w:sz="0" w:space="0" w:color="auto"/>
                                <w:bottom w:val="none" w:sz="0" w:space="0" w:color="auto"/>
                                <w:right w:val="none" w:sz="0" w:space="0" w:color="auto"/>
                              </w:divBdr>
                              <w:divsChild>
                                <w:div w:id="586504662">
                                  <w:marLeft w:val="0"/>
                                  <w:marRight w:val="0"/>
                                  <w:marTop w:val="0"/>
                                  <w:marBottom w:val="0"/>
                                  <w:divBdr>
                                    <w:top w:val="none" w:sz="0" w:space="0" w:color="auto"/>
                                    <w:left w:val="none" w:sz="0" w:space="0" w:color="auto"/>
                                    <w:bottom w:val="none" w:sz="0" w:space="0" w:color="auto"/>
                                    <w:right w:val="none" w:sz="0" w:space="0" w:color="auto"/>
                                  </w:divBdr>
                                  <w:divsChild>
                                    <w:div w:id="567494809">
                                      <w:marLeft w:val="0"/>
                                      <w:marRight w:val="0"/>
                                      <w:marTop w:val="0"/>
                                      <w:marBottom w:val="0"/>
                                      <w:divBdr>
                                        <w:top w:val="none" w:sz="0" w:space="0" w:color="auto"/>
                                        <w:left w:val="none" w:sz="0" w:space="0" w:color="auto"/>
                                        <w:bottom w:val="none" w:sz="0" w:space="0" w:color="auto"/>
                                        <w:right w:val="none" w:sz="0" w:space="0" w:color="auto"/>
                                      </w:divBdr>
                                      <w:divsChild>
                                        <w:div w:id="126584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861188">
                          <w:marLeft w:val="0"/>
                          <w:marRight w:val="0"/>
                          <w:marTop w:val="0"/>
                          <w:marBottom w:val="0"/>
                          <w:divBdr>
                            <w:top w:val="none" w:sz="0" w:space="0" w:color="auto"/>
                            <w:left w:val="none" w:sz="0" w:space="0" w:color="auto"/>
                            <w:bottom w:val="none" w:sz="0" w:space="0" w:color="auto"/>
                            <w:right w:val="none" w:sz="0" w:space="0" w:color="auto"/>
                          </w:divBdr>
                          <w:divsChild>
                            <w:div w:id="1389917742">
                              <w:marLeft w:val="0"/>
                              <w:marRight w:val="0"/>
                              <w:marTop w:val="0"/>
                              <w:marBottom w:val="0"/>
                              <w:divBdr>
                                <w:top w:val="none" w:sz="0" w:space="0" w:color="auto"/>
                                <w:left w:val="none" w:sz="0" w:space="0" w:color="auto"/>
                                <w:bottom w:val="none" w:sz="0" w:space="0" w:color="auto"/>
                                <w:right w:val="none" w:sz="0" w:space="0" w:color="auto"/>
                              </w:divBdr>
                              <w:divsChild>
                                <w:div w:id="2134253335">
                                  <w:marLeft w:val="0"/>
                                  <w:marRight w:val="0"/>
                                  <w:marTop w:val="0"/>
                                  <w:marBottom w:val="0"/>
                                  <w:divBdr>
                                    <w:top w:val="none" w:sz="0" w:space="0" w:color="auto"/>
                                    <w:left w:val="none" w:sz="0" w:space="0" w:color="auto"/>
                                    <w:bottom w:val="none" w:sz="0" w:space="0" w:color="auto"/>
                                    <w:right w:val="none" w:sz="0" w:space="0" w:color="auto"/>
                                  </w:divBdr>
                                  <w:divsChild>
                                    <w:div w:id="2052724294">
                                      <w:marLeft w:val="0"/>
                                      <w:marRight w:val="0"/>
                                      <w:marTop w:val="0"/>
                                      <w:marBottom w:val="0"/>
                                      <w:divBdr>
                                        <w:top w:val="none" w:sz="0" w:space="0" w:color="auto"/>
                                        <w:left w:val="none" w:sz="0" w:space="0" w:color="auto"/>
                                        <w:bottom w:val="none" w:sz="0" w:space="0" w:color="auto"/>
                                        <w:right w:val="none" w:sz="0" w:space="0" w:color="auto"/>
                                      </w:divBdr>
                                      <w:divsChild>
                                        <w:div w:id="138969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262290">
                          <w:marLeft w:val="0"/>
                          <w:marRight w:val="0"/>
                          <w:marTop w:val="0"/>
                          <w:marBottom w:val="0"/>
                          <w:divBdr>
                            <w:top w:val="none" w:sz="0" w:space="0" w:color="auto"/>
                            <w:left w:val="none" w:sz="0" w:space="0" w:color="auto"/>
                            <w:bottom w:val="none" w:sz="0" w:space="0" w:color="auto"/>
                            <w:right w:val="none" w:sz="0" w:space="0" w:color="auto"/>
                          </w:divBdr>
                          <w:divsChild>
                            <w:div w:id="445930544">
                              <w:marLeft w:val="0"/>
                              <w:marRight w:val="0"/>
                              <w:marTop w:val="0"/>
                              <w:marBottom w:val="0"/>
                              <w:divBdr>
                                <w:top w:val="none" w:sz="0" w:space="0" w:color="auto"/>
                                <w:left w:val="none" w:sz="0" w:space="0" w:color="auto"/>
                                <w:bottom w:val="none" w:sz="0" w:space="0" w:color="auto"/>
                                <w:right w:val="none" w:sz="0" w:space="0" w:color="auto"/>
                              </w:divBdr>
                              <w:divsChild>
                                <w:div w:id="1095588154">
                                  <w:marLeft w:val="0"/>
                                  <w:marRight w:val="0"/>
                                  <w:marTop w:val="0"/>
                                  <w:marBottom w:val="0"/>
                                  <w:divBdr>
                                    <w:top w:val="none" w:sz="0" w:space="0" w:color="auto"/>
                                    <w:left w:val="none" w:sz="0" w:space="0" w:color="auto"/>
                                    <w:bottom w:val="none" w:sz="0" w:space="0" w:color="auto"/>
                                    <w:right w:val="none" w:sz="0" w:space="0" w:color="auto"/>
                                  </w:divBdr>
                                  <w:divsChild>
                                    <w:div w:id="377709416">
                                      <w:marLeft w:val="0"/>
                                      <w:marRight w:val="0"/>
                                      <w:marTop w:val="0"/>
                                      <w:marBottom w:val="0"/>
                                      <w:divBdr>
                                        <w:top w:val="none" w:sz="0" w:space="0" w:color="auto"/>
                                        <w:left w:val="none" w:sz="0" w:space="0" w:color="auto"/>
                                        <w:bottom w:val="none" w:sz="0" w:space="0" w:color="auto"/>
                                        <w:right w:val="none" w:sz="0" w:space="0" w:color="auto"/>
                                      </w:divBdr>
                                      <w:divsChild>
                                        <w:div w:id="213636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83185">
                          <w:marLeft w:val="0"/>
                          <w:marRight w:val="0"/>
                          <w:marTop w:val="0"/>
                          <w:marBottom w:val="0"/>
                          <w:divBdr>
                            <w:top w:val="none" w:sz="0" w:space="0" w:color="auto"/>
                            <w:left w:val="none" w:sz="0" w:space="0" w:color="auto"/>
                            <w:bottom w:val="none" w:sz="0" w:space="0" w:color="auto"/>
                            <w:right w:val="none" w:sz="0" w:space="0" w:color="auto"/>
                          </w:divBdr>
                          <w:divsChild>
                            <w:div w:id="1393894514">
                              <w:marLeft w:val="0"/>
                              <w:marRight w:val="0"/>
                              <w:marTop w:val="0"/>
                              <w:marBottom w:val="0"/>
                              <w:divBdr>
                                <w:top w:val="none" w:sz="0" w:space="0" w:color="auto"/>
                                <w:left w:val="none" w:sz="0" w:space="0" w:color="auto"/>
                                <w:bottom w:val="none" w:sz="0" w:space="0" w:color="auto"/>
                                <w:right w:val="none" w:sz="0" w:space="0" w:color="auto"/>
                              </w:divBdr>
                              <w:divsChild>
                                <w:div w:id="608974016">
                                  <w:marLeft w:val="0"/>
                                  <w:marRight w:val="0"/>
                                  <w:marTop w:val="0"/>
                                  <w:marBottom w:val="0"/>
                                  <w:divBdr>
                                    <w:top w:val="none" w:sz="0" w:space="0" w:color="auto"/>
                                    <w:left w:val="none" w:sz="0" w:space="0" w:color="auto"/>
                                    <w:bottom w:val="none" w:sz="0" w:space="0" w:color="auto"/>
                                    <w:right w:val="none" w:sz="0" w:space="0" w:color="auto"/>
                                  </w:divBdr>
                                  <w:divsChild>
                                    <w:div w:id="1228225808">
                                      <w:marLeft w:val="0"/>
                                      <w:marRight w:val="0"/>
                                      <w:marTop w:val="0"/>
                                      <w:marBottom w:val="0"/>
                                      <w:divBdr>
                                        <w:top w:val="none" w:sz="0" w:space="0" w:color="auto"/>
                                        <w:left w:val="none" w:sz="0" w:space="0" w:color="auto"/>
                                        <w:bottom w:val="none" w:sz="0" w:space="0" w:color="auto"/>
                                        <w:right w:val="none" w:sz="0" w:space="0" w:color="auto"/>
                                      </w:divBdr>
                                      <w:divsChild>
                                        <w:div w:id="167064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762574">
                          <w:marLeft w:val="0"/>
                          <w:marRight w:val="0"/>
                          <w:marTop w:val="0"/>
                          <w:marBottom w:val="0"/>
                          <w:divBdr>
                            <w:top w:val="none" w:sz="0" w:space="0" w:color="auto"/>
                            <w:left w:val="none" w:sz="0" w:space="0" w:color="auto"/>
                            <w:bottom w:val="none" w:sz="0" w:space="0" w:color="auto"/>
                            <w:right w:val="none" w:sz="0" w:space="0" w:color="auto"/>
                          </w:divBdr>
                          <w:divsChild>
                            <w:div w:id="428233500">
                              <w:marLeft w:val="0"/>
                              <w:marRight w:val="0"/>
                              <w:marTop w:val="0"/>
                              <w:marBottom w:val="0"/>
                              <w:divBdr>
                                <w:top w:val="none" w:sz="0" w:space="0" w:color="auto"/>
                                <w:left w:val="none" w:sz="0" w:space="0" w:color="auto"/>
                                <w:bottom w:val="none" w:sz="0" w:space="0" w:color="auto"/>
                                <w:right w:val="none" w:sz="0" w:space="0" w:color="auto"/>
                              </w:divBdr>
                              <w:divsChild>
                                <w:div w:id="564341016">
                                  <w:marLeft w:val="0"/>
                                  <w:marRight w:val="0"/>
                                  <w:marTop w:val="0"/>
                                  <w:marBottom w:val="0"/>
                                  <w:divBdr>
                                    <w:top w:val="none" w:sz="0" w:space="0" w:color="auto"/>
                                    <w:left w:val="none" w:sz="0" w:space="0" w:color="auto"/>
                                    <w:bottom w:val="none" w:sz="0" w:space="0" w:color="auto"/>
                                    <w:right w:val="none" w:sz="0" w:space="0" w:color="auto"/>
                                  </w:divBdr>
                                  <w:divsChild>
                                    <w:div w:id="2086679006">
                                      <w:marLeft w:val="0"/>
                                      <w:marRight w:val="0"/>
                                      <w:marTop w:val="0"/>
                                      <w:marBottom w:val="0"/>
                                      <w:divBdr>
                                        <w:top w:val="none" w:sz="0" w:space="0" w:color="auto"/>
                                        <w:left w:val="none" w:sz="0" w:space="0" w:color="auto"/>
                                        <w:bottom w:val="none" w:sz="0" w:space="0" w:color="auto"/>
                                        <w:right w:val="none" w:sz="0" w:space="0" w:color="auto"/>
                                      </w:divBdr>
                                      <w:divsChild>
                                        <w:div w:id="192344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0296834">
                          <w:marLeft w:val="0"/>
                          <w:marRight w:val="0"/>
                          <w:marTop w:val="0"/>
                          <w:marBottom w:val="0"/>
                          <w:divBdr>
                            <w:top w:val="none" w:sz="0" w:space="0" w:color="auto"/>
                            <w:left w:val="none" w:sz="0" w:space="0" w:color="auto"/>
                            <w:bottom w:val="none" w:sz="0" w:space="0" w:color="auto"/>
                            <w:right w:val="none" w:sz="0" w:space="0" w:color="auto"/>
                          </w:divBdr>
                          <w:divsChild>
                            <w:div w:id="395708689">
                              <w:marLeft w:val="0"/>
                              <w:marRight w:val="0"/>
                              <w:marTop w:val="0"/>
                              <w:marBottom w:val="0"/>
                              <w:divBdr>
                                <w:top w:val="none" w:sz="0" w:space="0" w:color="auto"/>
                                <w:left w:val="none" w:sz="0" w:space="0" w:color="auto"/>
                                <w:bottom w:val="none" w:sz="0" w:space="0" w:color="auto"/>
                                <w:right w:val="none" w:sz="0" w:space="0" w:color="auto"/>
                              </w:divBdr>
                              <w:divsChild>
                                <w:div w:id="225144794">
                                  <w:marLeft w:val="0"/>
                                  <w:marRight w:val="0"/>
                                  <w:marTop w:val="0"/>
                                  <w:marBottom w:val="0"/>
                                  <w:divBdr>
                                    <w:top w:val="none" w:sz="0" w:space="0" w:color="auto"/>
                                    <w:left w:val="none" w:sz="0" w:space="0" w:color="auto"/>
                                    <w:bottom w:val="none" w:sz="0" w:space="0" w:color="auto"/>
                                    <w:right w:val="none" w:sz="0" w:space="0" w:color="auto"/>
                                  </w:divBdr>
                                  <w:divsChild>
                                    <w:div w:id="1898664005">
                                      <w:marLeft w:val="0"/>
                                      <w:marRight w:val="0"/>
                                      <w:marTop w:val="0"/>
                                      <w:marBottom w:val="0"/>
                                      <w:divBdr>
                                        <w:top w:val="none" w:sz="0" w:space="0" w:color="auto"/>
                                        <w:left w:val="none" w:sz="0" w:space="0" w:color="auto"/>
                                        <w:bottom w:val="none" w:sz="0" w:space="0" w:color="auto"/>
                                        <w:right w:val="none" w:sz="0" w:space="0" w:color="auto"/>
                                      </w:divBdr>
                                      <w:divsChild>
                                        <w:div w:id="137855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049882">
                          <w:marLeft w:val="0"/>
                          <w:marRight w:val="0"/>
                          <w:marTop w:val="0"/>
                          <w:marBottom w:val="0"/>
                          <w:divBdr>
                            <w:top w:val="none" w:sz="0" w:space="0" w:color="auto"/>
                            <w:left w:val="none" w:sz="0" w:space="0" w:color="auto"/>
                            <w:bottom w:val="none" w:sz="0" w:space="0" w:color="auto"/>
                            <w:right w:val="none" w:sz="0" w:space="0" w:color="auto"/>
                          </w:divBdr>
                          <w:divsChild>
                            <w:div w:id="679158094">
                              <w:marLeft w:val="0"/>
                              <w:marRight w:val="0"/>
                              <w:marTop w:val="0"/>
                              <w:marBottom w:val="0"/>
                              <w:divBdr>
                                <w:top w:val="none" w:sz="0" w:space="0" w:color="auto"/>
                                <w:left w:val="none" w:sz="0" w:space="0" w:color="auto"/>
                                <w:bottom w:val="none" w:sz="0" w:space="0" w:color="auto"/>
                                <w:right w:val="none" w:sz="0" w:space="0" w:color="auto"/>
                              </w:divBdr>
                              <w:divsChild>
                                <w:div w:id="1000086537">
                                  <w:marLeft w:val="0"/>
                                  <w:marRight w:val="0"/>
                                  <w:marTop w:val="0"/>
                                  <w:marBottom w:val="0"/>
                                  <w:divBdr>
                                    <w:top w:val="none" w:sz="0" w:space="0" w:color="auto"/>
                                    <w:left w:val="none" w:sz="0" w:space="0" w:color="auto"/>
                                    <w:bottom w:val="none" w:sz="0" w:space="0" w:color="auto"/>
                                    <w:right w:val="none" w:sz="0" w:space="0" w:color="auto"/>
                                  </w:divBdr>
                                  <w:divsChild>
                                    <w:div w:id="1846359312">
                                      <w:marLeft w:val="0"/>
                                      <w:marRight w:val="0"/>
                                      <w:marTop w:val="0"/>
                                      <w:marBottom w:val="0"/>
                                      <w:divBdr>
                                        <w:top w:val="none" w:sz="0" w:space="0" w:color="auto"/>
                                        <w:left w:val="none" w:sz="0" w:space="0" w:color="auto"/>
                                        <w:bottom w:val="none" w:sz="0" w:space="0" w:color="auto"/>
                                        <w:right w:val="none" w:sz="0" w:space="0" w:color="auto"/>
                                      </w:divBdr>
                                      <w:divsChild>
                                        <w:div w:id="143802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87693">
                          <w:marLeft w:val="0"/>
                          <w:marRight w:val="0"/>
                          <w:marTop w:val="0"/>
                          <w:marBottom w:val="0"/>
                          <w:divBdr>
                            <w:top w:val="none" w:sz="0" w:space="0" w:color="auto"/>
                            <w:left w:val="none" w:sz="0" w:space="0" w:color="auto"/>
                            <w:bottom w:val="none" w:sz="0" w:space="0" w:color="auto"/>
                            <w:right w:val="none" w:sz="0" w:space="0" w:color="auto"/>
                          </w:divBdr>
                          <w:divsChild>
                            <w:div w:id="2020084270">
                              <w:marLeft w:val="0"/>
                              <w:marRight w:val="0"/>
                              <w:marTop w:val="0"/>
                              <w:marBottom w:val="0"/>
                              <w:divBdr>
                                <w:top w:val="none" w:sz="0" w:space="0" w:color="auto"/>
                                <w:left w:val="none" w:sz="0" w:space="0" w:color="auto"/>
                                <w:bottom w:val="none" w:sz="0" w:space="0" w:color="auto"/>
                                <w:right w:val="none" w:sz="0" w:space="0" w:color="auto"/>
                              </w:divBdr>
                              <w:divsChild>
                                <w:div w:id="1010984617">
                                  <w:marLeft w:val="0"/>
                                  <w:marRight w:val="0"/>
                                  <w:marTop w:val="0"/>
                                  <w:marBottom w:val="0"/>
                                  <w:divBdr>
                                    <w:top w:val="none" w:sz="0" w:space="0" w:color="auto"/>
                                    <w:left w:val="none" w:sz="0" w:space="0" w:color="auto"/>
                                    <w:bottom w:val="none" w:sz="0" w:space="0" w:color="auto"/>
                                    <w:right w:val="none" w:sz="0" w:space="0" w:color="auto"/>
                                  </w:divBdr>
                                  <w:divsChild>
                                    <w:div w:id="2064937820">
                                      <w:marLeft w:val="0"/>
                                      <w:marRight w:val="0"/>
                                      <w:marTop w:val="0"/>
                                      <w:marBottom w:val="0"/>
                                      <w:divBdr>
                                        <w:top w:val="none" w:sz="0" w:space="0" w:color="auto"/>
                                        <w:left w:val="none" w:sz="0" w:space="0" w:color="auto"/>
                                        <w:bottom w:val="none" w:sz="0" w:space="0" w:color="auto"/>
                                        <w:right w:val="none" w:sz="0" w:space="0" w:color="auto"/>
                                      </w:divBdr>
                                      <w:divsChild>
                                        <w:div w:id="1339886089">
                                          <w:marLeft w:val="0"/>
                                          <w:marRight w:val="0"/>
                                          <w:marTop w:val="0"/>
                                          <w:marBottom w:val="0"/>
                                          <w:divBdr>
                                            <w:top w:val="none" w:sz="0" w:space="0" w:color="auto"/>
                                            <w:left w:val="none" w:sz="0" w:space="0" w:color="auto"/>
                                            <w:bottom w:val="none" w:sz="0" w:space="0" w:color="auto"/>
                                            <w:right w:val="none" w:sz="0" w:space="0" w:color="auto"/>
                                          </w:divBdr>
                                          <w:divsChild>
                                            <w:div w:id="176449724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155611700">
                                  <w:marLeft w:val="0"/>
                                  <w:marRight w:val="0"/>
                                  <w:marTop w:val="0"/>
                                  <w:marBottom w:val="0"/>
                                  <w:divBdr>
                                    <w:top w:val="none" w:sz="0" w:space="0" w:color="auto"/>
                                    <w:left w:val="none" w:sz="0" w:space="0" w:color="auto"/>
                                    <w:bottom w:val="none" w:sz="0" w:space="0" w:color="auto"/>
                                    <w:right w:val="none" w:sz="0" w:space="0" w:color="auto"/>
                                  </w:divBdr>
                                  <w:divsChild>
                                    <w:div w:id="793718322">
                                      <w:marLeft w:val="0"/>
                                      <w:marRight w:val="0"/>
                                      <w:marTop w:val="0"/>
                                      <w:marBottom w:val="0"/>
                                      <w:divBdr>
                                        <w:top w:val="none" w:sz="0" w:space="0" w:color="auto"/>
                                        <w:left w:val="none" w:sz="0" w:space="0" w:color="auto"/>
                                        <w:bottom w:val="none" w:sz="0" w:space="0" w:color="auto"/>
                                        <w:right w:val="none" w:sz="0" w:space="0" w:color="auto"/>
                                      </w:divBdr>
                                      <w:divsChild>
                                        <w:div w:id="1592153852">
                                          <w:marLeft w:val="0"/>
                                          <w:marRight w:val="0"/>
                                          <w:marTop w:val="0"/>
                                          <w:marBottom w:val="0"/>
                                          <w:divBdr>
                                            <w:top w:val="none" w:sz="0" w:space="0" w:color="auto"/>
                                            <w:left w:val="none" w:sz="0" w:space="0" w:color="auto"/>
                                            <w:bottom w:val="none" w:sz="0" w:space="0" w:color="auto"/>
                                            <w:right w:val="none" w:sz="0" w:space="0" w:color="auto"/>
                                          </w:divBdr>
                                          <w:divsChild>
                                            <w:div w:id="251400716">
                                              <w:marLeft w:val="0"/>
                                              <w:marRight w:val="0"/>
                                              <w:marTop w:val="0"/>
                                              <w:marBottom w:val="0"/>
                                              <w:divBdr>
                                                <w:top w:val="none" w:sz="0" w:space="0" w:color="auto"/>
                                                <w:left w:val="none" w:sz="0" w:space="0" w:color="auto"/>
                                                <w:bottom w:val="none" w:sz="0" w:space="0" w:color="auto"/>
                                                <w:right w:val="none" w:sz="0" w:space="0" w:color="auto"/>
                                              </w:divBdr>
                                              <w:divsChild>
                                                <w:div w:id="209940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0418372">
                                  <w:marLeft w:val="0"/>
                                  <w:marRight w:val="0"/>
                                  <w:marTop w:val="0"/>
                                  <w:marBottom w:val="0"/>
                                  <w:divBdr>
                                    <w:top w:val="none" w:sz="0" w:space="0" w:color="auto"/>
                                    <w:left w:val="none" w:sz="0" w:space="0" w:color="auto"/>
                                    <w:bottom w:val="none" w:sz="0" w:space="0" w:color="auto"/>
                                    <w:right w:val="none" w:sz="0" w:space="0" w:color="auto"/>
                                  </w:divBdr>
                                  <w:divsChild>
                                    <w:div w:id="1564564519">
                                      <w:marLeft w:val="0"/>
                                      <w:marRight w:val="0"/>
                                      <w:marTop w:val="0"/>
                                      <w:marBottom w:val="0"/>
                                      <w:divBdr>
                                        <w:top w:val="none" w:sz="0" w:space="0" w:color="auto"/>
                                        <w:left w:val="none" w:sz="0" w:space="0" w:color="auto"/>
                                        <w:bottom w:val="none" w:sz="0" w:space="0" w:color="auto"/>
                                        <w:right w:val="none" w:sz="0" w:space="0" w:color="auto"/>
                                      </w:divBdr>
                                      <w:divsChild>
                                        <w:div w:id="818308442">
                                          <w:marLeft w:val="0"/>
                                          <w:marRight w:val="0"/>
                                          <w:marTop w:val="0"/>
                                          <w:marBottom w:val="0"/>
                                          <w:divBdr>
                                            <w:top w:val="none" w:sz="0" w:space="0" w:color="auto"/>
                                            <w:left w:val="none" w:sz="0" w:space="0" w:color="auto"/>
                                            <w:bottom w:val="none" w:sz="0" w:space="0" w:color="auto"/>
                                            <w:right w:val="none" w:sz="0" w:space="0" w:color="auto"/>
                                          </w:divBdr>
                                          <w:divsChild>
                                            <w:div w:id="1161652309">
                                              <w:marLeft w:val="0"/>
                                              <w:marRight w:val="0"/>
                                              <w:marTop w:val="0"/>
                                              <w:marBottom w:val="0"/>
                                              <w:divBdr>
                                                <w:top w:val="none" w:sz="0" w:space="0" w:color="auto"/>
                                                <w:left w:val="none" w:sz="0" w:space="0" w:color="auto"/>
                                                <w:bottom w:val="none" w:sz="0" w:space="0" w:color="auto"/>
                                                <w:right w:val="none" w:sz="0" w:space="0" w:color="auto"/>
                                              </w:divBdr>
                                              <w:divsChild>
                                                <w:div w:id="112311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6145337">
                                  <w:marLeft w:val="0"/>
                                  <w:marRight w:val="0"/>
                                  <w:marTop w:val="0"/>
                                  <w:marBottom w:val="0"/>
                                  <w:divBdr>
                                    <w:top w:val="none" w:sz="0" w:space="0" w:color="auto"/>
                                    <w:left w:val="none" w:sz="0" w:space="0" w:color="auto"/>
                                    <w:bottom w:val="none" w:sz="0" w:space="0" w:color="auto"/>
                                    <w:right w:val="none" w:sz="0" w:space="0" w:color="auto"/>
                                  </w:divBdr>
                                  <w:divsChild>
                                    <w:div w:id="1316644206">
                                      <w:marLeft w:val="0"/>
                                      <w:marRight w:val="0"/>
                                      <w:marTop w:val="0"/>
                                      <w:marBottom w:val="0"/>
                                      <w:divBdr>
                                        <w:top w:val="none" w:sz="0" w:space="0" w:color="auto"/>
                                        <w:left w:val="none" w:sz="0" w:space="0" w:color="auto"/>
                                        <w:bottom w:val="none" w:sz="0" w:space="0" w:color="auto"/>
                                        <w:right w:val="none" w:sz="0" w:space="0" w:color="auto"/>
                                      </w:divBdr>
                                      <w:divsChild>
                                        <w:div w:id="688995478">
                                          <w:marLeft w:val="0"/>
                                          <w:marRight w:val="0"/>
                                          <w:marTop w:val="0"/>
                                          <w:marBottom w:val="0"/>
                                          <w:divBdr>
                                            <w:top w:val="none" w:sz="0" w:space="0" w:color="auto"/>
                                            <w:left w:val="none" w:sz="0" w:space="0" w:color="auto"/>
                                            <w:bottom w:val="none" w:sz="0" w:space="0" w:color="auto"/>
                                            <w:right w:val="none" w:sz="0" w:space="0" w:color="auto"/>
                                          </w:divBdr>
                                          <w:divsChild>
                                            <w:div w:id="1713995612">
                                              <w:marLeft w:val="0"/>
                                              <w:marRight w:val="0"/>
                                              <w:marTop w:val="0"/>
                                              <w:marBottom w:val="0"/>
                                              <w:divBdr>
                                                <w:top w:val="none" w:sz="0" w:space="0" w:color="auto"/>
                                                <w:left w:val="none" w:sz="0" w:space="0" w:color="auto"/>
                                                <w:bottom w:val="none" w:sz="0" w:space="0" w:color="auto"/>
                                                <w:right w:val="none" w:sz="0" w:space="0" w:color="auto"/>
                                              </w:divBdr>
                                              <w:divsChild>
                                                <w:div w:id="125871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2790028">
                  <w:marLeft w:val="0"/>
                  <w:marRight w:val="0"/>
                  <w:marTop w:val="0"/>
                  <w:marBottom w:val="0"/>
                  <w:divBdr>
                    <w:top w:val="none" w:sz="0" w:space="0" w:color="auto"/>
                    <w:left w:val="none" w:sz="0" w:space="0" w:color="auto"/>
                    <w:bottom w:val="none" w:sz="0" w:space="0" w:color="auto"/>
                    <w:right w:val="none" w:sz="0" w:space="0" w:color="auto"/>
                  </w:divBdr>
                  <w:divsChild>
                    <w:div w:id="1468815436">
                      <w:marLeft w:val="0"/>
                      <w:marRight w:val="0"/>
                      <w:marTop w:val="0"/>
                      <w:marBottom w:val="0"/>
                      <w:divBdr>
                        <w:top w:val="none" w:sz="0" w:space="0" w:color="auto"/>
                        <w:left w:val="none" w:sz="0" w:space="0" w:color="auto"/>
                        <w:bottom w:val="none" w:sz="0" w:space="0" w:color="auto"/>
                        <w:right w:val="none" w:sz="0" w:space="0" w:color="auto"/>
                      </w:divBdr>
                      <w:divsChild>
                        <w:div w:id="163279682">
                          <w:marLeft w:val="0"/>
                          <w:marRight w:val="0"/>
                          <w:marTop w:val="0"/>
                          <w:marBottom w:val="0"/>
                          <w:divBdr>
                            <w:top w:val="none" w:sz="0" w:space="0" w:color="auto"/>
                            <w:left w:val="none" w:sz="0" w:space="0" w:color="auto"/>
                            <w:bottom w:val="none" w:sz="0" w:space="0" w:color="auto"/>
                            <w:right w:val="none" w:sz="0" w:space="0" w:color="auto"/>
                          </w:divBdr>
                          <w:divsChild>
                            <w:div w:id="1978680001">
                              <w:marLeft w:val="0"/>
                              <w:marRight w:val="0"/>
                              <w:marTop w:val="0"/>
                              <w:marBottom w:val="0"/>
                              <w:divBdr>
                                <w:top w:val="none" w:sz="0" w:space="0" w:color="auto"/>
                                <w:left w:val="none" w:sz="0" w:space="0" w:color="auto"/>
                                <w:bottom w:val="none" w:sz="0" w:space="0" w:color="auto"/>
                                <w:right w:val="none" w:sz="0" w:space="0" w:color="auto"/>
                              </w:divBdr>
                            </w:div>
                          </w:divsChild>
                        </w:div>
                        <w:div w:id="1633562116">
                          <w:marLeft w:val="0"/>
                          <w:marRight w:val="0"/>
                          <w:marTop w:val="0"/>
                          <w:marBottom w:val="0"/>
                          <w:divBdr>
                            <w:top w:val="none" w:sz="0" w:space="0" w:color="auto"/>
                            <w:left w:val="none" w:sz="0" w:space="0" w:color="auto"/>
                            <w:bottom w:val="none" w:sz="0" w:space="0" w:color="auto"/>
                            <w:right w:val="none" w:sz="0" w:space="0" w:color="auto"/>
                          </w:divBdr>
                          <w:divsChild>
                            <w:div w:id="2067409819">
                              <w:marLeft w:val="0"/>
                              <w:marRight w:val="0"/>
                              <w:marTop w:val="0"/>
                              <w:marBottom w:val="0"/>
                              <w:divBdr>
                                <w:top w:val="none" w:sz="0" w:space="0" w:color="auto"/>
                                <w:left w:val="none" w:sz="0" w:space="0" w:color="auto"/>
                                <w:bottom w:val="none" w:sz="0" w:space="0" w:color="auto"/>
                                <w:right w:val="none" w:sz="0" w:space="0" w:color="auto"/>
                              </w:divBdr>
                              <w:divsChild>
                                <w:div w:id="1063408399">
                                  <w:marLeft w:val="0"/>
                                  <w:marRight w:val="0"/>
                                  <w:marTop w:val="0"/>
                                  <w:marBottom w:val="0"/>
                                  <w:divBdr>
                                    <w:top w:val="none" w:sz="0" w:space="0" w:color="auto"/>
                                    <w:left w:val="none" w:sz="0" w:space="0" w:color="auto"/>
                                    <w:bottom w:val="none" w:sz="0" w:space="0" w:color="auto"/>
                                    <w:right w:val="none" w:sz="0" w:space="0" w:color="auto"/>
                                  </w:divBdr>
                                  <w:divsChild>
                                    <w:div w:id="466583055">
                                      <w:marLeft w:val="0"/>
                                      <w:marRight w:val="0"/>
                                      <w:marTop w:val="0"/>
                                      <w:marBottom w:val="0"/>
                                      <w:divBdr>
                                        <w:top w:val="none" w:sz="0" w:space="0" w:color="auto"/>
                                        <w:left w:val="none" w:sz="0" w:space="0" w:color="auto"/>
                                        <w:bottom w:val="none" w:sz="0" w:space="0" w:color="auto"/>
                                        <w:right w:val="none" w:sz="0" w:space="0" w:color="auto"/>
                                      </w:divBdr>
                                      <w:divsChild>
                                        <w:div w:id="111556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75631">
                          <w:marLeft w:val="0"/>
                          <w:marRight w:val="0"/>
                          <w:marTop w:val="0"/>
                          <w:marBottom w:val="0"/>
                          <w:divBdr>
                            <w:top w:val="none" w:sz="0" w:space="0" w:color="auto"/>
                            <w:left w:val="none" w:sz="0" w:space="0" w:color="auto"/>
                            <w:bottom w:val="none" w:sz="0" w:space="0" w:color="auto"/>
                            <w:right w:val="none" w:sz="0" w:space="0" w:color="auto"/>
                          </w:divBdr>
                          <w:divsChild>
                            <w:div w:id="1005940630">
                              <w:marLeft w:val="0"/>
                              <w:marRight w:val="0"/>
                              <w:marTop w:val="0"/>
                              <w:marBottom w:val="0"/>
                              <w:divBdr>
                                <w:top w:val="none" w:sz="0" w:space="0" w:color="auto"/>
                                <w:left w:val="none" w:sz="0" w:space="0" w:color="auto"/>
                                <w:bottom w:val="none" w:sz="0" w:space="0" w:color="auto"/>
                                <w:right w:val="none" w:sz="0" w:space="0" w:color="auto"/>
                              </w:divBdr>
                              <w:divsChild>
                                <w:div w:id="1795755571">
                                  <w:marLeft w:val="0"/>
                                  <w:marRight w:val="0"/>
                                  <w:marTop w:val="0"/>
                                  <w:marBottom w:val="0"/>
                                  <w:divBdr>
                                    <w:top w:val="none" w:sz="0" w:space="0" w:color="auto"/>
                                    <w:left w:val="none" w:sz="0" w:space="0" w:color="auto"/>
                                    <w:bottom w:val="none" w:sz="0" w:space="0" w:color="auto"/>
                                    <w:right w:val="none" w:sz="0" w:space="0" w:color="auto"/>
                                  </w:divBdr>
                                  <w:divsChild>
                                    <w:div w:id="1090933652">
                                      <w:marLeft w:val="0"/>
                                      <w:marRight w:val="0"/>
                                      <w:marTop w:val="0"/>
                                      <w:marBottom w:val="0"/>
                                      <w:divBdr>
                                        <w:top w:val="none" w:sz="0" w:space="0" w:color="auto"/>
                                        <w:left w:val="none" w:sz="0" w:space="0" w:color="auto"/>
                                        <w:bottom w:val="none" w:sz="0" w:space="0" w:color="auto"/>
                                        <w:right w:val="none" w:sz="0" w:space="0" w:color="auto"/>
                                      </w:divBdr>
                                      <w:divsChild>
                                        <w:div w:id="196761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915325">
                          <w:marLeft w:val="0"/>
                          <w:marRight w:val="0"/>
                          <w:marTop w:val="0"/>
                          <w:marBottom w:val="0"/>
                          <w:divBdr>
                            <w:top w:val="none" w:sz="0" w:space="0" w:color="auto"/>
                            <w:left w:val="none" w:sz="0" w:space="0" w:color="auto"/>
                            <w:bottom w:val="none" w:sz="0" w:space="0" w:color="auto"/>
                            <w:right w:val="none" w:sz="0" w:space="0" w:color="auto"/>
                          </w:divBdr>
                          <w:divsChild>
                            <w:div w:id="1235697978">
                              <w:marLeft w:val="0"/>
                              <w:marRight w:val="0"/>
                              <w:marTop w:val="0"/>
                              <w:marBottom w:val="0"/>
                              <w:divBdr>
                                <w:top w:val="none" w:sz="0" w:space="0" w:color="auto"/>
                                <w:left w:val="none" w:sz="0" w:space="0" w:color="auto"/>
                                <w:bottom w:val="none" w:sz="0" w:space="0" w:color="auto"/>
                                <w:right w:val="none" w:sz="0" w:space="0" w:color="auto"/>
                              </w:divBdr>
                              <w:divsChild>
                                <w:div w:id="1959529962">
                                  <w:marLeft w:val="0"/>
                                  <w:marRight w:val="0"/>
                                  <w:marTop w:val="0"/>
                                  <w:marBottom w:val="0"/>
                                  <w:divBdr>
                                    <w:top w:val="none" w:sz="0" w:space="0" w:color="auto"/>
                                    <w:left w:val="none" w:sz="0" w:space="0" w:color="auto"/>
                                    <w:bottom w:val="none" w:sz="0" w:space="0" w:color="auto"/>
                                    <w:right w:val="none" w:sz="0" w:space="0" w:color="auto"/>
                                  </w:divBdr>
                                  <w:divsChild>
                                    <w:div w:id="1931309110">
                                      <w:marLeft w:val="0"/>
                                      <w:marRight w:val="0"/>
                                      <w:marTop w:val="0"/>
                                      <w:marBottom w:val="0"/>
                                      <w:divBdr>
                                        <w:top w:val="none" w:sz="0" w:space="0" w:color="auto"/>
                                        <w:left w:val="none" w:sz="0" w:space="0" w:color="auto"/>
                                        <w:bottom w:val="none" w:sz="0" w:space="0" w:color="auto"/>
                                        <w:right w:val="none" w:sz="0" w:space="0" w:color="auto"/>
                                      </w:divBdr>
                                      <w:divsChild>
                                        <w:div w:id="99406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486563">
                          <w:marLeft w:val="0"/>
                          <w:marRight w:val="0"/>
                          <w:marTop w:val="0"/>
                          <w:marBottom w:val="0"/>
                          <w:divBdr>
                            <w:top w:val="none" w:sz="0" w:space="0" w:color="auto"/>
                            <w:left w:val="none" w:sz="0" w:space="0" w:color="auto"/>
                            <w:bottom w:val="none" w:sz="0" w:space="0" w:color="auto"/>
                            <w:right w:val="none" w:sz="0" w:space="0" w:color="auto"/>
                          </w:divBdr>
                          <w:divsChild>
                            <w:div w:id="1023366038">
                              <w:marLeft w:val="0"/>
                              <w:marRight w:val="0"/>
                              <w:marTop w:val="0"/>
                              <w:marBottom w:val="0"/>
                              <w:divBdr>
                                <w:top w:val="none" w:sz="0" w:space="0" w:color="auto"/>
                                <w:left w:val="none" w:sz="0" w:space="0" w:color="auto"/>
                                <w:bottom w:val="none" w:sz="0" w:space="0" w:color="auto"/>
                                <w:right w:val="none" w:sz="0" w:space="0" w:color="auto"/>
                              </w:divBdr>
                              <w:divsChild>
                                <w:div w:id="862018464">
                                  <w:marLeft w:val="0"/>
                                  <w:marRight w:val="0"/>
                                  <w:marTop w:val="0"/>
                                  <w:marBottom w:val="0"/>
                                  <w:divBdr>
                                    <w:top w:val="none" w:sz="0" w:space="0" w:color="auto"/>
                                    <w:left w:val="none" w:sz="0" w:space="0" w:color="auto"/>
                                    <w:bottom w:val="none" w:sz="0" w:space="0" w:color="auto"/>
                                    <w:right w:val="none" w:sz="0" w:space="0" w:color="auto"/>
                                  </w:divBdr>
                                  <w:divsChild>
                                    <w:div w:id="451168539">
                                      <w:marLeft w:val="0"/>
                                      <w:marRight w:val="0"/>
                                      <w:marTop w:val="0"/>
                                      <w:marBottom w:val="0"/>
                                      <w:divBdr>
                                        <w:top w:val="none" w:sz="0" w:space="0" w:color="auto"/>
                                        <w:left w:val="none" w:sz="0" w:space="0" w:color="auto"/>
                                        <w:bottom w:val="none" w:sz="0" w:space="0" w:color="auto"/>
                                        <w:right w:val="none" w:sz="0" w:space="0" w:color="auto"/>
                                      </w:divBdr>
                                      <w:divsChild>
                                        <w:div w:id="69469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390396">
                          <w:marLeft w:val="0"/>
                          <w:marRight w:val="0"/>
                          <w:marTop w:val="0"/>
                          <w:marBottom w:val="0"/>
                          <w:divBdr>
                            <w:top w:val="none" w:sz="0" w:space="0" w:color="auto"/>
                            <w:left w:val="none" w:sz="0" w:space="0" w:color="auto"/>
                            <w:bottom w:val="none" w:sz="0" w:space="0" w:color="auto"/>
                            <w:right w:val="none" w:sz="0" w:space="0" w:color="auto"/>
                          </w:divBdr>
                          <w:divsChild>
                            <w:div w:id="788085210">
                              <w:marLeft w:val="0"/>
                              <w:marRight w:val="0"/>
                              <w:marTop w:val="0"/>
                              <w:marBottom w:val="0"/>
                              <w:divBdr>
                                <w:top w:val="none" w:sz="0" w:space="0" w:color="auto"/>
                                <w:left w:val="none" w:sz="0" w:space="0" w:color="auto"/>
                                <w:bottom w:val="none" w:sz="0" w:space="0" w:color="auto"/>
                                <w:right w:val="none" w:sz="0" w:space="0" w:color="auto"/>
                              </w:divBdr>
                              <w:divsChild>
                                <w:div w:id="1919363776">
                                  <w:marLeft w:val="0"/>
                                  <w:marRight w:val="0"/>
                                  <w:marTop w:val="0"/>
                                  <w:marBottom w:val="0"/>
                                  <w:divBdr>
                                    <w:top w:val="none" w:sz="0" w:space="0" w:color="auto"/>
                                    <w:left w:val="none" w:sz="0" w:space="0" w:color="auto"/>
                                    <w:bottom w:val="none" w:sz="0" w:space="0" w:color="auto"/>
                                    <w:right w:val="none" w:sz="0" w:space="0" w:color="auto"/>
                                  </w:divBdr>
                                  <w:divsChild>
                                    <w:div w:id="1778672783">
                                      <w:marLeft w:val="0"/>
                                      <w:marRight w:val="0"/>
                                      <w:marTop w:val="0"/>
                                      <w:marBottom w:val="0"/>
                                      <w:divBdr>
                                        <w:top w:val="none" w:sz="0" w:space="0" w:color="auto"/>
                                        <w:left w:val="none" w:sz="0" w:space="0" w:color="auto"/>
                                        <w:bottom w:val="none" w:sz="0" w:space="0" w:color="auto"/>
                                        <w:right w:val="none" w:sz="0" w:space="0" w:color="auto"/>
                                      </w:divBdr>
                                      <w:divsChild>
                                        <w:div w:id="159058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936650">
                          <w:marLeft w:val="0"/>
                          <w:marRight w:val="0"/>
                          <w:marTop w:val="0"/>
                          <w:marBottom w:val="0"/>
                          <w:divBdr>
                            <w:top w:val="none" w:sz="0" w:space="0" w:color="auto"/>
                            <w:left w:val="none" w:sz="0" w:space="0" w:color="auto"/>
                            <w:bottom w:val="none" w:sz="0" w:space="0" w:color="auto"/>
                            <w:right w:val="none" w:sz="0" w:space="0" w:color="auto"/>
                          </w:divBdr>
                          <w:divsChild>
                            <w:div w:id="971902017">
                              <w:marLeft w:val="0"/>
                              <w:marRight w:val="0"/>
                              <w:marTop w:val="0"/>
                              <w:marBottom w:val="0"/>
                              <w:divBdr>
                                <w:top w:val="none" w:sz="0" w:space="0" w:color="auto"/>
                                <w:left w:val="none" w:sz="0" w:space="0" w:color="auto"/>
                                <w:bottom w:val="none" w:sz="0" w:space="0" w:color="auto"/>
                                <w:right w:val="none" w:sz="0" w:space="0" w:color="auto"/>
                              </w:divBdr>
                              <w:divsChild>
                                <w:div w:id="179779019">
                                  <w:marLeft w:val="0"/>
                                  <w:marRight w:val="0"/>
                                  <w:marTop w:val="0"/>
                                  <w:marBottom w:val="0"/>
                                  <w:divBdr>
                                    <w:top w:val="none" w:sz="0" w:space="0" w:color="auto"/>
                                    <w:left w:val="none" w:sz="0" w:space="0" w:color="auto"/>
                                    <w:bottom w:val="none" w:sz="0" w:space="0" w:color="auto"/>
                                    <w:right w:val="none" w:sz="0" w:space="0" w:color="auto"/>
                                  </w:divBdr>
                                  <w:divsChild>
                                    <w:div w:id="1209607611">
                                      <w:marLeft w:val="0"/>
                                      <w:marRight w:val="0"/>
                                      <w:marTop w:val="0"/>
                                      <w:marBottom w:val="0"/>
                                      <w:divBdr>
                                        <w:top w:val="none" w:sz="0" w:space="0" w:color="auto"/>
                                        <w:left w:val="none" w:sz="0" w:space="0" w:color="auto"/>
                                        <w:bottom w:val="none" w:sz="0" w:space="0" w:color="auto"/>
                                        <w:right w:val="none" w:sz="0" w:space="0" w:color="auto"/>
                                      </w:divBdr>
                                      <w:divsChild>
                                        <w:div w:id="155916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425840">
                          <w:marLeft w:val="0"/>
                          <w:marRight w:val="0"/>
                          <w:marTop w:val="0"/>
                          <w:marBottom w:val="0"/>
                          <w:divBdr>
                            <w:top w:val="none" w:sz="0" w:space="0" w:color="auto"/>
                            <w:left w:val="none" w:sz="0" w:space="0" w:color="auto"/>
                            <w:bottom w:val="none" w:sz="0" w:space="0" w:color="auto"/>
                            <w:right w:val="none" w:sz="0" w:space="0" w:color="auto"/>
                          </w:divBdr>
                          <w:divsChild>
                            <w:div w:id="841318047">
                              <w:marLeft w:val="0"/>
                              <w:marRight w:val="0"/>
                              <w:marTop w:val="0"/>
                              <w:marBottom w:val="0"/>
                              <w:divBdr>
                                <w:top w:val="none" w:sz="0" w:space="0" w:color="auto"/>
                                <w:left w:val="none" w:sz="0" w:space="0" w:color="auto"/>
                                <w:bottom w:val="none" w:sz="0" w:space="0" w:color="auto"/>
                                <w:right w:val="none" w:sz="0" w:space="0" w:color="auto"/>
                              </w:divBdr>
                              <w:divsChild>
                                <w:div w:id="200438226">
                                  <w:marLeft w:val="0"/>
                                  <w:marRight w:val="0"/>
                                  <w:marTop w:val="0"/>
                                  <w:marBottom w:val="0"/>
                                  <w:divBdr>
                                    <w:top w:val="none" w:sz="0" w:space="0" w:color="auto"/>
                                    <w:left w:val="none" w:sz="0" w:space="0" w:color="auto"/>
                                    <w:bottom w:val="none" w:sz="0" w:space="0" w:color="auto"/>
                                    <w:right w:val="none" w:sz="0" w:space="0" w:color="auto"/>
                                  </w:divBdr>
                                  <w:divsChild>
                                    <w:div w:id="2087921507">
                                      <w:marLeft w:val="0"/>
                                      <w:marRight w:val="0"/>
                                      <w:marTop w:val="0"/>
                                      <w:marBottom w:val="0"/>
                                      <w:divBdr>
                                        <w:top w:val="none" w:sz="0" w:space="0" w:color="auto"/>
                                        <w:left w:val="none" w:sz="0" w:space="0" w:color="auto"/>
                                        <w:bottom w:val="none" w:sz="0" w:space="0" w:color="auto"/>
                                        <w:right w:val="none" w:sz="0" w:space="0" w:color="auto"/>
                                      </w:divBdr>
                                      <w:divsChild>
                                        <w:div w:id="208780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03774">
                          <w:marLeft w:val="0"/>
                          <w:marRight w:val="0"/>
                          <w:marTop w:val="0"/>
                          <w:marBottom w:val="0"/>
                          <w:divBdr>
                            <w:top w:val="none" w:sz="0" w:space="0" w:color="auto"/>
                            <w:left w:val="none" w:sz="0" w:space="0" w:color="auto"/>
                            <w:bottom w:val="none" w:sz="0" w:space="0" w:color="auto"/>
                            <w:right w:val="none" w:sz="0" w:space="0" w:color="auto"/>
                          </w:divBdr>
                          <w:divsChild>
                            <w:div w:id="1344672105">
                              <w:marLeft w:val="0"/>
                              <w:marRight w:val="0"/>
                              <w:marTop w:val="0"/>
                              <w:marBottom w:val="0"/>
                              <w:divBdr>
                                <w:top w:val="none" w:sz="0" w:space="0" w:color="auto"/>
                                <w:left w:val="none" w:sz="0" w:space="0" w:color="auto"/>
                                <w:bottom w:val="none" w:sz="0" w:space="0" w:color="auto"/>
                                <w:right w:val="none" w:sz="0" w:space="0" w:color="auto"/>
                              </w:divBdr>
                              <w:divsChild>
                                <w:div w:id="630868435">
                                  <w:marLeft w:val="0"/>
                                  <w:marRight w:val="0"/>
                                  <w:marTop w:val="0"/>
                                  <w:marBottom w:val="0"/>
                                  <w:divBdr>
                                    <w:top w:val="none" w:sz="0" w:space="0" w:color="auto"/>
                                    <w:left w:val="none" w:sz="0" w:space="0" w:color="auto"/>
                                    <w:bottom w:val="none" w:sz="0" w:space="0" w:color="auto"/>
                                    <w:right w:val="none" w:sz="0" w:space="0" w:color="auto"/>
                                  </w:divBdr>
                                  <w:divsChild>
                                    <w:div w:id="1158350763">
                                      <w:marLeft w:val="0"/>
                                      <w:marRight w:val="0"/>
                                      <w:marTop w:val="0"/>
                                      <w:marBottom w:val="0"/>
                                      <w:divBdr>
                                        <w:top w:val="none" w:sz="0" w:space="0" w:color="auto"/>
                                        <w:left w:val="none" w:sz="0" w:space="0" w:color="auto"/>
                                        <w:bottom w:val="none" w:sz="0" w:space="0" w:color="auto"/>
                                        <w:right w:val="none" w:sz="0" w:space="0" w:color="auto"/>
                                      </w:divBdr>
                                      <w:divsChild>
                                        <w:div w:id="19564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6443816">
                          <w:marLeft w:val="0"/>
                          <w:marRight w:val="0"/>
                          <w:marTop w:val="0"/>
                          <w:marBottom w:val="0"/>
                          <w:divBdr>
                            <w:top w:val="none" w:sz="0" w:space="0" w:color="auto"/>
                            <w:left w:val="none" w:sz="0" w:space="0" w:color="auto"/>
                            <w:bottom w:val="none" w:sz="0" w:space="0" w:color="auto"/>
                            <w:right w:val="none" w:sz="0" w:space="0" w:color="auto"/>
                          </w:divBdr>
                          <w:divsChild>
                            <w:div w:id="1931700097">
                              <w:marLeft w:val="0"/>
                              <w:marRight w:val="0"/>
                              <w:marTop w:val="0"/>
                              <w:marBottom w:val="0"/>
                              <w:divBdr>
                                <w:top w:val="none" w:sz="0" w:space="0" w:color="auto"/>
                                <w:left w:val="none" w:sz="0" w:space="0" w:color="auto"/>
                                <w:bottom w:val="none" w:sz="0" w:space="0" w:color="auto"/>
                                <w:right w:val="none" w:sz="0" w:space="0" w:color="auto"/>
                              </w:divBdr>
                              <w:divsChild>
                                <w:div w:id="589779730">
                                  <w:marLeft w:val="0"/>
                                  <w:marRight w:val="0"/>
                                  <w:marTop w:val="0"/>
                                  <w:marBottom w:val="0"/>
                                  <w:divBdr>
                                    <w:top w:val="none" w:sz="0" w:space="0" w:color="auto"/>
                                    <w:left w:val="none" w:sz="0" w:space="0" w:color="auto"/>
                                    <w:bottom w:val="none" w:sz="0" w:space="0" w:color="auto"/>
                                    <w:right w:val="none" w:sz="0" w:space="0" w:color="auto"/>
                                  </w:divBdr>
                                  <w:divsChild>
                                    <w:div w:id="850217026">
                                      <w:marLeft w:val="0"/>
                                      <w:marRight w:val="0"/>
                                      <w:marTop w:val="0"/>
                                      <w:marBottom w:val="0"/>
                                      <w:divBdr>
                                        <w:top w:val="none" w:sz="0" w:space="0" w:color="auto"/>
                                        <w:left w:val="none" w:sz="0" w:space="0" w:color="auto"/>
                                        <w:bottom w:val="none" w:sz="0" w:space="0" w:color="auto"/>
                                        <w:right w:val="none" w:sz="0" w:space="0" w:color="auto"/>
                                      </w:divBdr>
                                      <w:divsChild>
                                        <w:div w:id="208510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4774525">
                          <w:marLeft w:val="0"/>
                          <w:marRight w:val="0"/>
                          <w:marTop w:val="0"/>
                          <w:marBottom w:val="0"/>
                          <w:divBdr>
                            <w:top w:val="none" w:sz="0" w:space="0" w:color="auto"/>
                            <w:left w:val="none" w:sz="0" w:space="0" w:color="auto"/>
                            <w:bottom w:val="none" w:sz="0" w:space="0" w:color="auto"/>
                            <w:right w:val="none" w:sz="0" w:space="0" w:color="auto"/>
                          </w:divBdr>
                          <w:divsChild>
                            <w:div w:id="229274693">
                              <w:marLeft w:val="0"/>
                              <w:marRight w:val="0"/>
                              <w:marTop w:val="0"/>
                              <w:marBottom w:val="0"/>
                              <w:divBdr>
                                <w:top w:val="none" w:sz="0" w:space="0" w:color="auto"/>
                                <w:left w:val="none" w:sz="0" w:space="0" w:color="auto"/>
                                <w:bottom w:val="none" w:sz="0" w:space="0" w:color="auto"/>
                                <w:right w:val="none" w:sz="0" w:space="0" w:color="auto"/>
                              </w:divBdr>
                              <w:divsChild>
                                <w:div w:id="1933053433">
                                  <w:marLeft w:val="0"/>
                                  <w:marRight w:val="0"/>
                                  <w:marTop w:val="0"/>
                                  <w:marBottom w:val="0"/>
                                  <w:divBdr>
                                    <w:top w:val="none" w:sz="0" w:space="0" w:color="auto"/>
                                    <w:left w:val="none" w:sz="0" w:space="0" w:color="auto"/>
                                    <w:bottom w:val="none" w:sz="0" w:space="0" w:color="auto"/>
                                    <w:right w:val="none" w:sz="0" w:space="0" w:color="auto"/>
                                  </w:divBdr>
                                  <w:divsChild>
                                    <w:div w:id="1718355468">
                                      <w:marLeft w:val="0"/>
                                      <w:marRight w:val="0"/>
                                      <w:marTop w:val="0"/>
                                      <w:marBottom w:val="0"/>
                                      <w:divBdr>
                                        <w:top w:val="none" w:sz="0" w:space="0" w:color="auto"/>
                                        <w:left w:val="none" w:sz="0" w:space="0" w:color="auto"/>
                                        <w:bottom w:val="none" w:sz="0" w:space="0" w:color="auto"/>
                                        <w:right w:val="none" w:sz="0" w:space="0" w:color="auto"/>
                                      </w:divBdr>
                                      <w:divsChild>
                                        <w:div w:id="65052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636060">
                          <w:marLeft w:val="0"/>
                          <w:marRight w:val="0"/>
                          <w:marTop w:val="0"/>
                          <w:marBottom w:val="0"/>
                          <w:divBdr>
                            <w:top w:val="none" w:sz="0" w:space="0" w:color="auto"/>
                            <w:left w:val="none" w:sz="0" w:space="0" w:color="auto"/>
                            <w:bottom w:val="none" w:sz="0" w:space="0" w:color="auto"/>
                            <w:right w:val="none" w:sz="0" w:space="0" w:color="auto"/>
                          </w:divBdr>
                          <w:divsChild>
                            <w:div w:id="985090964">
                              <w:marLeft w:val="0"/>
                              <w:marRight w:val="0"/>
                              <w:marTop w:val="0"/>
                              <w:marBottom w:val="0"/>
                              <w:divBdr>
                                <w:top w:val="none" w:sz="0" w:space="0" w:color="auto"/>
                                <w:left w:val="none" w:sz="0" w:space="0" w:color="auto"/>
                                <w:bottom w:val="none" w:sz="0" w:space="0" w:color="auto"/>
                                <w:right w:val="none" w:sz="0" w:space="0" w:color="auto"/>
                              </w:divBdr>
                              <w:divsChild>
                                <w:div w:id="742261061">
                                  <w:marLeft w:val="0"/>
                                  <w:marRight w:val="0"/>
                                  <w:marTop w:val="0"/>
                                  <w:marBottom w:val="0"/>
                                  <w:divBdr>
                                    <w:top w:val="none" w:sz="0" w:space="0" w:color="auto"/>
                                    <w:left w:val="none" w:sz="0" w:space="0" w:color="auto"/>
                                    <w:bottom w:val="none" w:sz="0" w:space="0" w:color="auto"/>
                                    <w:right w:val="none" w:sz="0" w:space="0" w:color="auto"/>
                                  </w:divBdr>
                                  <w:divsChild>
                                    <w:div w:id="572007811">
                                      <w:marLeft w:val="0"/>
                                      <w:marRight w:val="0"/>
                                      <w:marTop w:val="0"/>
                                      <w:marBottom w:val="0"/>
                                      <w:divBdr>
                                        <w:top w:val="none" w:sz="0" w:space="0" w:color="auto"/>
                                        <w:left w:val="none" w:sz="0" w:space="0" w:color="auto"/>
                                        <w:bottom w:val="none" w:sz="0" w:space="0" w:color="auto"/>
                                        <w:right w:val="none" w:sz="0" w:space="0" w:color="auto"/>
                                      </w:divBdr>
                                      <w:divsChild>
                                        <w:div w:id="48162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576059">
                          <w:marLeft w:val="0"/>
                          <w:marRight w:val="0"/>
                          <w:marTop w:val="0"/>
                          <w:marBottom w:val="0"/>
                          <w:divBdr>
                            <w:top w:val="none" w:sz="0" w:space="0" w:color="auto"/>
                            <w:left w:val="none" w:sz="0" w:space="0" w:color="auto"/>
                            <w:bottom w:val="none" w:sz="0" w:space="0" w:color="auto"/>
                            <w:right w:val="none" w:sz="0" w:space="0" w:color="auto"/>
                          </w:divBdr>
                          <w:divsChild>
                            <w:div w:id="805389166">
                              <w:marLeft w:val="0"/>
                              <w:marRight w:val="0"/>
                              <w:marTop w:val="0"/>
                              <w:marBottom w:val="0"/>
                              <w:divBdr>
                                <w:top w:val="none" w:sz="0" w:space="0" w:color="auto"/>
                                <w:left w:val="none" w:sz="0" w:space="0" w:color="auto"/>
                                <w:bottom w:val="none" w:sz="0" w:space="0" w:color="auto"/>
                                <w:right w:val="none" w:sz="0" w:space="0" w:color="auto"/>
                              </w:divBdr>
                              <w:divsChild>
                                <w:div w:id="1707830488">
                                  <w:marLeft w:val="0"/>
                                  <w:marRight w:val="0"/>
                                  <w:marTop w:val="0"/>
                                  <w:marBottom w:val="0"/>
                                  <w:divBdr>
                                    <w:top w:val="none" w:sz="0" w:space="0" w:color="auto"/>
                                    <w:left w:val="none" w:sz="0" w:space="0" w:color="auto"/>
                                    <w:bottom w:val="none" w:sz="0" w:space="0" w:color="auto"/>
                                    <w:right w:val="none" w:sz="0" w:space="0" w:color="auto"/>
                                  </w:divBdr>
                                  <w:divsChild>
                                    <w:div w:id="1040057604">
                                      <w:marLeft w:val="0"/>
                                      <w:marRight w:val="0"/>
                                      <w:marTop w:val="0"/>
                                      <w:marBottom w:val="0"/>
                                      <w:divBdr>
                                        <w:top w:val="none" w:sz="0" w:space="0" w:color="auto"/>
                                        <w:left w:val="none" w:sz="0" w:space="0" w:color="auto"/>
                                        <w:bottom w:val="none" w:sz="0" w:space="0" w:color="auto"/>
                                        <w:right w:val="none" w:sz="0" w:space="0" w:color="auto"/>
                                      </w:divBdr>
                                      <w:divsChild>
                                        <w:div w:id="159928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511760">
                  <w:marLeft w:val="0"/>
                  <w:marRight w:val="0"/>
                  <w:marTop w:val="0"/>
                  <w:marBottom w:val="0"/>
                  <w:divBdr>
                    <w:top w:val="none" w:sz="0" w:space="0" w:color="auto"/>
                    <w:left w:val="none" w:sz="0" w:space="0" w:color="auto"/>
                    <w:bottom w:val="none" w:sz="0" w:space="0" w:color="auto"/>
                    <w:right w:val="none" w:sz="0" w:space="0" w:color="auto"/>
                  </w:divBdr>
                  <w:divsChild>
                    <w:div w:id="2021546157">
                      <w:marLeft w:val="0"/>
                      <w:marRight w:val="0"/>
                      <w:marTop w:val="0"/>
                      <w:marBottom w:val="0"/>
                      <w:divBdr>
                        <w:top w:val="none" w:sz="0" w:space="0" w:color="auto"/>
                        <w:left w:val="none" w:sz="0" w:space="0" w:color="auto"/>
                        <w:bottom w:val="none" w:sz="0" w:space="0" w:color="auto"/>
                        <w:right w:val="none" w:sz="0" w:space="0" w:color="auto"/>
                      </w:divBdr>
                      <w:divsChild>
                        <w:div w:id="1599949555">
                          <w:marLeft w:val="0"/>
                          <w:marRight w:val="0"/>
                          <w:marTop w:val="0"/>
                          <w:marBottom w:val="0"/>
                          <w:divBdr>
                            <w:top w:val="none" w:sz="0" w:space="0" w:color="auto"/>
                            <w:left w:val="none" w:sz="0" w:space="0" w:color="auto"/>
                            <w:bottom w:val="none" w:sz="0" w:space="0" w:color="auto"/>
                            <w:right w:val="none" w:sz="0" w:space="0" w:color="auto"/>
                          </w:divBdr>
                          <w:divsChild>
                            <w:div w:id="1887640467">
                              <w:marLeft w:val="0"/>
                              <w:marRight w:val="0"/>
                              <w:marTop w:val="0"/>
                              <w:marBottom w:val="0"/>
                              <w:divBdr>
                                <w:top w:val="none" w:sz="0" w:space="0" w:color="auto"/>
                                <w:left w:val="none" w:sz="0" w:space="0" w:color="auto"/>
                                <w:bottom w:val="none" w:sz="0" w:space="0" w:color="auto"/>
                                <w:right w:val="none" w:sz="0" w:space="0" w:color="auto"/>
                              </w:divBdr>
                              <w:divsChild>
                                <w:div w:id="482088224">
                                  <w:marLeft w:val="0"/>
                                  <w:marRight w:val="0"/>
                                  <w:marTop w:val="0"/>
                                  <w:marBottom w:val="0"/>
                                  <w:divBdr>
                                    <w:top w:val="none" w:sz="0" w:space="0" w:color="auto"/>
                                    <w:left w:val="none" w:sz="0" w:space="0" w:color="auto"/>
                                    <w:bottom w:val="none" w:sz="0" w:space="0" w:color="auto"/>
                                    <w:right w:val="none" w:sz="0" w:space="0" w:color="auto"/>
                                  </w:divBdr>
                                  <w:divsChild>
                                    <w:div w:id="17099080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 w:id="1169517108">
                  <w:marLeft w:val="0"/>
                  <w:marRight w:val="0"/>
                  <w:marTop w:val="0"/>
                  <w:marBottom w:val="0"/>
                  <w:divBdr>
                    <w:top w:val="none" w:sz="0" w:space="0" w:color="auto"/>
                    <w:left w:val="none" w:sz="0" w:space="0" w:color="auto"/>
                    <w:bottom w:val="none" w:sz="0" w:space="0" w:color="auto"/>
                    <w:right w:val="none" w:sz="0" w:space="0" w:color="auto"/>
                  </w:divBdr>
                  <w:divsChild>
                    <w:div w:id="1496456236">
                      <w:marLeft w:val="0"/>
                      <w:marRight w:val="0"/>
                      <w:marTop w:val="0"/>
                      <w:marBottom w:val="0"/>
                      <w:divBdr>
                        <w:top w:val="none" w:sz="0" w:space="0" w:color="auto"/>
                        <w:left w:val="none" w:sz="0" w:space="0" w:color="auto"/>
                        <w:bottom w:val="none" w:sz="0" w:space="0" w:color="auto"/>
                        <w:right w:val="none" w:sz="0" w:space="0" w:color="auto"/>
                      </w:divBdr>
                      <w:divsChild>
                        <w:div w:id="894000357">
                          <w:marLeft w:val="0"/>
                          <w:marRight w:val="0"/>
                          <w:marTop w:val="0"/>
                          <w:marBottom w:val="0"/>
                          <w:divBdr>
                            <w:top w:val="none" w:sz="0" w:space="0" w:color="auto"/>
                            <w:left w:val="none" w:sz="0" w:space="0" w:color="auto"/>
                            <w:bottom w:val="none" w:sz="0" w:space="0" w:color="auto"/>
                            <w:right w:val="none" w:sz="0" w:space="0" w:color="auto"/>
                          </w:divBdr>
                          <w:divsChild>
                            <w:div w:id="245504970">
                              <w:marLeft w:val="0"/>
                              <w:marRight w:val="0"/>
                              <w:marTop w:val="0"/>
                              <w:marBottom w:val="0"/>
                              <w:divBdr>
                                <w:top w:val="none" w:sz="0" w:space="0" w:color="auto"/>
                                <w:left w:val="none" w:sz="0" w:space="0" w:color="auto"/>
                                <w:bottom w:val="none" w:sz="0" w:space="0" w:color="auto"/>
                                <w:right w:val="none" w:sz="0" w:space="0" w:color="auto"/>
                              </w:divBdr>
                              <w:divsChild>
                                <w:div w:id="22406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756269">
                  <w:marLeft w:val="0"/>
                  <w:marRight w:val="0"/>
                  <w:marTop w:val="0"/>
                  <w:marBottom w:val="0"/>
                  <w:divBdr>
                    <w:top w:val="none" w:sz="0" w:space="0" w:color="auto"/>
                    <w:left w:val="none" w:sz="0" w:space="0" w:color="auto"/>
                    <w:bottom w:val="none" w:sz="0" w:space="0" w:color="auto"/>
                    <w:right w:val="none" w:sz="0" w:space="0" w:color="auto"/>
                  </w:divBdr>
                  <w:divsChild>
                    <w:div w:id="643388111">
                      <w:marLeft w:val="0"/>
                      <w:marRight w:val="0"/>
                      <w:marTop w:val="0"/>
                      <w:marBottom w:val="0"/>
                      <w:divBdr>
                        <w:top w:val="none" w:sz="0" w:space="0" w:color="auto"/>
                        <w:left w:val="none" w:sz="0" w:space="0" w:color="auto"/>
                        <w:bottom w:val="none" w:sz="0" w:space="0" w:color="auto"/>
                        <w:right w:val="none" w:sz="0" w:space="0" w:color="auto"/>
                      </w:divBdr>
                      <w:divsChild>
                        <w:div w:id="1931498461">
                          <w:marLeft w:val="0"/>
                          <w:marRight w:val="0"/>
                          <w:marTop w:val="0"/>
                          <w:marBottom w:val="0"/>
                          <w:divBdr>
                            <w:top w:val="none" w:sz="0" w:space="0" w:color="auto"/>
                            <w:left w:val="none" w:sz="0" w:space="0" w:color="auto"/>
                            <w:bottom w:val="none" w:sz="0" w:space="0" w:color="auto"/>
                            <w:right w:val="none" w:sz="0" w:space="0" w:color="auto"/>
                          </w:divBdr>
                          <w:divsChild>
                            <w:div w:id="1807425901">
                              <w:marLeft w:val="0"/>
                              <w:marRight w:val="0"/>
                              <w:marTop w:val="0"/>
                              <w:marBottom w:val="0"/>
                              <w:divBdr>
                                <w:top w:val="none" w:sz="0" w:space="0" w:color="auto"/>
                                <w:left w:val="none" w:sz="0" w:space="0" w:color="auto"/>
                                <w:bottom w:val="none" w:sz="0" w:space="0" w:color="auto"/>
                                <w:right w:val="none" w:sz="0" w:space="0" w:color="auto"/>
                              </w:divBdr>
                            </w:div>
                          </w:divsChild>
                        </w:div>
                        <w:div w:id="89590799">
                          <w:marLeft w:val="0"/>
                          <w:marRight w:val="0"/>
                          <w:marTop w:val="0"/>
                          <w:marBottom w:val="0"/>
                          <w:divBdr>
                            <w:top w:val="none" w:sz="0" w:space="0" w:color="auto"/>
                            <w:left w:val="none" w:sz="0" w:space="0" w:color="auto"/>
                            <w:bottom w:val="none" w:sz="0" w:space="0" w:color="auto"/>
                            <w:right w:val="none" w:sz="0" w:space="0" w:color="auto"/>
                          </w:divBdr>
                          <w:divsChild>
                            <w:div w:id="388462010">
                              <w:marLeft w:val="0"/>
                              <w:marRight w:val="0"/>
                              <w:marTop w:val="0"/>
                              <w:marBottom w:val="0"/>
                              <w:divBdr>
                                <w:top w:val="none" w:sz="0" w:space="0" w:color="auto"/>
                                <w:left w:val="none" w:sz="0" w:space="0" w:color="auto"/>
                                <w:bottom w:val="none" w:sz="0" w:space="0" w:color="auto"/>
                                <w:right w:val="none" w:sz="0" w:space="0" w:color="auto"/>
                              </w:divBdr>
                              <w:divsChild>
                                <w:div w:id="232472834">
                                  <w:marLeft w:val="0"/>
                                  <w:marRight w:val="0"/>
                                  <w:marTop w:val="0"/>
                                  <w:marBottom w:val="0"/>
                                  <w:divBdr>
                                    <w:top w:val="none" w:sz="0" w:space="0" w:color="auto"/>
                                    <w:left w:val="none" w:sz="0" w:space="0" w:color="auto"/>
                                    <w:bottom w:val="none" w:sz="0" w:space="0" w:color="auto"/>
                                    <w:right w:val="none" w:sz="0" w:space="0" w:color="auto"/>
                                  </w:divBdr>
                                  <w:divsChild>
                                    <w:div w:id="438574326">
                                      <w:marLeft w:val="0"/>
                                      <w:marRight w:val="0"/>
                                      <w:marTop w:val="0"/>
                                      <w:marBottom w:val="0"/>
                                      <w:divBdr>
                                        <w:top w:val="none" w:sz="0" w:space="0" w:color="auto"/>
                                        <w:left w:val="none" w:sz="0" w:space="0" w:color="auto"/>
                                        <w:bottom w:val="none" w:sz="0" w:space="0" w:color="auto"/>
                                        <w:right w:val="none" w:sz="0" w:space="0" w:color="auto"/>
                                      </w:divBdr>
                                      <w:divsChild>
                                        <w:div w:id="614485718">
                                          <w:marLeft w:val="0"/>
                                          <w:marRight w:val="0"/>
                                          <w:marTop w:val="0"/>
                                          <w:marBottom w:val="0"/>
                                          <w:divBdr>
                                            <w:top w:val="none" w:sz="0" w:space="0" w:color="auto"/>
                                            <w:left w:val="none" w:sz="0" w:space="0" w:color="auto"/>
                                            <w:bottom w:val="none" w:sz="0" w:space="0" w:color="auto"/>
                                            <w:right w:val="none" w:sz="0" w:space="0" w:color="auto"/>
                                          </w:divBdr>
                                          <w:divsChild>
                                            <w:div w:id="1647969715">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1108</Words>
  <Characters>6320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Barrett</dc:creator>
  <cp:keywords/>
  <dc:description/>
  <cp:lastModifiedBy>Nuala Beardsall</cp:lastModifiedBy>
  <cp:revision>4</cp:revision>
  <dcterms:created xsi:type="dcterms:W3CDTF">2024-01-18T14:47:00Z</dcterms:created>
  <dcterms:modified xsi:type="dcterms:W3CDTF">2024-03-20T10:44:00Z</dcterms:modified>
</cp:coreProperties>
</file>